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1E97" w14:textId="0A56DA9C" w:rsidR="005905C0" w:rsidRDefault="005905C0"/>
    <w:p w14:paraId="3406FFF6" w14:textId="77777777" w:rsidR="00557ED2" w:rsidRPr="0037333F" w:rsidRDefault="00557ED2" w:rsidP="00557ED2">
      <w:pPr>
        <w:rPr>
          <w:rFonts w:ascii="Arial" w:eastAsia="Arial" w:hAnsi="Arial" w:cs="Arial"/>
          <w:b/>
          <w:bCs/>
          <w:color w:val="00A8BD"/>
          <w:sz w:val="28"/>
          <w:szCs w:val="28"/>
          <w:lang w:val="en-GB"/>
        </w:rPr>
      </w:pPr>
      <w:r w:rsidRPr="0037333F">
        <w:rPr>
          <w:rFonts w:ascii="Arial" w:eastAsia="Arial" w:hAnsi="Arial" w:cs="Arial"/>
          <w:b/>
          <w:bCs/>
          <w:color w:val="00A8BD"/>
          <w:sz w:val="28"/>
          <w:szCs w:val="28"/>
          <w:lang w:val="en-GB"/>
        </w:rPr>
        <w:t>Data Sharing Agreement – Controller to Processor</w:t>
      </w:r>
    </w:p>
    <w:p w14:paraId="0B965AF6" w14:textId="77777777" w:rsidR="00557ED2" w:rsidRPr="0037333F" w:rsidRDefault="00557ED2" w:rsidP="00557ED2">
      <w:pPr>
        <w:rPr>
          <w:rFonts w:ascii="Arial" w:eastAsia="Arial" w:hAnsi="Arial" w:cs="Arial"/>
          <w:color w:val="00A8BD"/>
          <w:sz w:val="28"/>
          <w:szCs w:val="28"/>
          <w:lang w:val="en-GB"/>
        </w:rPr>
      </w:pPr>
    </w:p>
    <w:p w14:paraId="222C33A2" w14:textId="77777777" w:rsidR="00557ED2" w:rsidRPr="0037333F" w:rsidRDefault="00557ED2" w:rsidP="00557ED2">
      <w:pPr>
        <w:rPr>
          <w:rFonts w:ascii="Arial" w:hAnsi="Arial" w:cs="Arial"/>
          <w:color w:val="00A8BD"/>
          <w:lang w:val="en-GB"/>
        </w:rPr>
      </w:pPr>
    </w:p>
    <w:p w14:paraId="14C5A466" w14:textId="77777777" w:rsidR="00557ED2" w:rsidRPr="0037333F" w:rsidRDefault="00557ED2" w:rsidP="00557ED2">
      <w:pPr>
        <w:rPr>
          <w:rFonts w:ascii="Arial" w:eastAsia="Arial" w:hAnsi="Arial" w:cs="Arial"/>
          <w:b/>
          <w:bCs/>
          <w:color w:val="00A8BD"/>
          <w:sz w:val="28"/>
          <w:szCs w:val="28"/>
          <w:lang w:val="en-GB"/>
        </w:rPr>
      </w:pPr>
      <w:r w:rsidRPr="0037333F">
        <w:rPr>
          <w:rFonts w:ascii="Arial" w:eastAsia="Arial" w:hAnsi="Arial" w:cs="Arial"/>
          <w:b/>
          <w:bCs/>
          <w:color w:val="00A8BD"/>
          <w:lang w:val="en-GB"/>
        </w:rPr>
        <w:t xml:space="preserve">Guidance Notes </w:t>
      </w:r>
    </w:p>
    <w:p w14:paraId="7D4088A9" w14:textId="77777777" w:rsidR="00557ED2" w:rsidRPr="00EA79F7" w:rsidRDefault="00557ED2" w:rsidP="00557ED2">
      <w:pPr>
        <w:rPr>
          <w:rFonts w:ascii="Arial" w:hAnsi="Arial" w:cs="Arial"/>
          <w:color w:val="2B3636"/>
          <w:lang w:val="en-GB"/>
        </w:rPr>
      </w:pPr>
    </w:p>
    <w:p w14:paraId="2FC7B0A9" w14:textId="58F7FB7A" w:rsidR="00557ED2" w:rsidRDefault="00557ED2" w:rsidP="00FC125E">
      <w:pPr>
        <w:rPr>
          <w:rFonts w:ascii="Arial" w:eastAsia="Arial" w:hAnsi="Arial" w:cs="Arial"/>
          <w:lang w:val="en-GB"/>
        </w:rPr>
      </w:pPr>
      <w:r w:rsidRPr="00EA79F7">
        <w:rPr>
          <w:rFonts w:ascii="Arial" w:hAnsi="Arial" w:cs="Arial"/>
          <w:color w:val="2B3636"/>
          <w:lang w:val="en-GB"/>
        </w:rPr>
        <w:t>F</w:t>
      </w:r>
      <w:r w:rsidRPr="00EA79F7">
        <w:rPr>
          <w:rFonts w:ascii="Arial" w:eastAsia="Arial" w:hAnsi="Arial" w:cs="Arial"/>
          <w:lang w:val="en-GB"/>
        </w:rPr>
        <w:t xml:space="preserve">or organisations </w:t>
      </w:r>
      <w:r>
        <w:rPr>
          <w:rFonts w:ascii="Arial" w:eastAsia="Arial" w:hAnsi="Arial" w:cs="Arial"/>
          <w:lang w:val="en-GB"/>
        </w:rPr>
        <w:t>with whom</w:t>
      </w:r>
      <w:r w:rsidRPr="00EA79F7">
        <w:rPr>
          <w:rFonts w:ascii="Arial" w:eastAsia="Arial" w:hAnsi="Arial" w:cs="Arial"/>
          <w:lang w:val="en-GB"/>
        </w:rPr>
        <w:t xml:space="preserve"> you share personal information, but which are processors not controllers, it is a legal obligation to have a </w:t>
      </w:r>
      <w:r>
        <w:rPr>
          <w:rFonts w:ascii="Arial" w:eastAsia="Arial" w:hAnsi="Arial" w:cs="Arial"/>
          <w:lang w:val="en-GB"/>
        </w:rPr>
        <w:t>D</w:t>
      </w:r>
      <w:r w:rsidRPr="00EA79F7">
        <w:rPr>
          <w:rFonts w:ascii="Arial" w:eastAsia="Arial" w:hAnsi="Arial" w:cs="Arial"/>
          <w:lang w:val="en-GB"/>
        </w:rPr>
        <w:t xml:space="preserve">ata </w:t>
      </w:r>
      <w:r>
        <w:rPr>
          <w:rFonts w:ascii="Arial" w:eastAsia="Arial" w:hAnsi="Arial" w:cs="Arial"/>
          <w:lang w:val="en-GB"/>
        </w:rPr>
        <w:t>S</w:t>
      </w:r>
      <w:r w:rsidRPr="00EA79F7">
        <w:rPr>
          <w:rFonts w:ascii="Arial" w:eastAsia="Arial" w:hAnsi="Arial" w:cs="Arial"/>
          <w:lang w:val="en-GB"/>
        </w:rPr>
        <w:t xml:space="preserve">haring </w:t>
      </w:r>
      <w:r>
        <w:rPr>
          <w:rFonts w:ascii="Arial" w:eastAsia="Arial" w:hAnsi="Arial" w:cs="Arial"/>
          <w:lang w:val="en-GB"/>
        </w:rPr>
        <w:t>A</w:t>
      </w:r>
      <w:r w:rsidRPr="00EA79F7">
        <w:rPr>
          <w:rFonts w:ascii="Arial" w:eastAsia="Arial" w:hAnsi="Arial" w:cs="Arial"/>
          <w:lang w:val="en-GB"/>
        </w:rPr>
        <w:t xml:space="preserve">greement in place. </w:t>
      </w:r>
    </w:p>
    <w:p w14:paraId="467F1ACE" w14:textId="40E652F4" w:rsidR="00B44920" w:rsidRDefault="00B44920" w:rsidP="00557ED2">
      <w:pPr>
        <w:jc w:val="both"/>
        <w:rPr>
          <w:rFonts w:ascii="Arial" w:eastAsia="Arial" w:hAnsi="Arial" w:cs="Arial"/>
          <w:lang w:val="en-GB"/>
        </w:rPr>
      </w:pPr>
    </w:p>
    <w:p w14:paraId="144B58E0" w14:textId="2EE490B1" w:rsidR="551171A1" w:rsidRDefault="551171A1" w:rsidP="551171A1">
      <w:pPr>
        <w:jc w:val="both"/>
        <w:rPr>
          <w:rFonts w:ascii="Arial" w:eastAsia="Arial" w:hAnsi="Arial" w:cs="Arial"/>
          <w:lang w:val="en-GB"/>
        </w:rPr>
      </w:pPr>
    </w:p>
    <w:p w14:paraId="410D3DC2" w14:textId="277F19E1" w:rsidR="00557ED2" w:rsidRDefault="00557ED2"/>
    <w:p w14:paraId="521081F0" w14:textId="5E55ACAD" w:rsidR="00557ED2" w:rsidRDefault="00557ED2"/>
    <w:p w14:paraId="17CE568C" w14:textId="61DAE956" w:rsidR="00557ED2" w:rsidRDefault="00557ED2"/>
    <w:p w14:paraId="26367617" w14:textId="125D0EC6" w:rsidR="00557ED2" w:rsidRDefault="00557ED2"/>
    <w:p w14:paraId="170C812C" w14:textId="55C43426" w:rsidR="00557ED2" w:rsidRDefault="00557ED2"/>
    <w:p w14:paraId="6311745D" w14:textId="2FA9F678" w:rsidR="00557ED2" w:rsidRDefault="00557ED2"/>
    <w:p w14:paraId="2661158A" w14:textId="75840E98" w:rsidR="00557ED2" w:rsidRDefault="00557ED2"/>
    <w:p w14:paraId="6630D7A6" w14:textId="7ACDF403" w:rsidR="00557ED2" w:rsidRDefault="00557ED2"/>
    <w:p w14:paraId="4A1708D5" w14:textId="70BAA306" w:rsidR="00557ED2" w:rsidRDefault="00557ED2"/>
    <w:p w14:paraId="430D209B" w14:textId="69A8A4DC" w:rsidR="00557ED2" w:rsidRDefault="00557ED2"/>
    <w:p w14:paraId="05C981DD" w14:textId="1E87AB04" w:rsidR="00557ED2" w:rsidRDefault="00557ED2"/>
    <w:p w14:paraId="55B886FA" w14:textId="231F0C73" w:rsidR="00557ED2" w:rsidRDefault="00557ED2"/>
    <w:p w14:paraId="792D5344" w14:textId="5AE06072" w:rsidR="00557ED2" w:rsidRDefault="00557ED2"/>
    <w:p w14:paraId="6CE0E248" w14:textId="0A55E171" w:rsidR="00557ED2" w:rsidRDefault="00557ED2"/>
    <w:p w14:paraId="1BB65424" w14:textId="3CC6A35F" w:rsidR="00557ED2" w:rsidRDefault="00557ED2"/>
    <w:p w14:paraId="2B76597E" w14:textId="7653F26A" w:rsidR="00557ED2" w:rsidRDefault="00557ED2"/>
    <w:p w14:paraId="0D87BCD4" w14:textId="2B63CF48" w:rsidR="00557ED2" w:rsidRDefault="00557ED2"/>
    <w:p w14:paraId="2F13D4D3" w14:textId="26D86A10" w:rsidR="00557ED2" w:rsidRDefault="00557ED2"/>
    <w:p w14:paraId="57699F42" w14:textId="0A0F90B4" w:rsidR="00557ED2" w:rsidRDefault="00557ED2"/>
    <w:p w14:paraId="122F082F" w14:textId="3159AECB" w:rsidR="00557ED2" w:rsidRDefault="00557ED2"/>
    <w:p w14:paraId="589372AB" w14:textId="2BA2EA8E" w:rsidR="00557ED2" w:rsidRDefault="00557ED2"/>
    <w:p w14:paraId="240D1AA9" w14:textId="25C48D67" w:rsidR="00557ED2" w:rsidRDefault="00557ED2"/>
    <w:p w14:paraId="00717141" w14:textId="1B126D02" w:rsidR="00557ED2" w:rsidRDefault="00557ED2"/>
    <w:p w14:paraId="2CECA784" w14:textId="0DE3445E" w:rsidR="00557ED2" w:rsidRDefault="00557ED2"/>
    <w:p w14:paraId="62C277F7" w14:textId="59812E8F" w:rsidR="00557ED2" w:rsidRDefault="00557ED2"/>
    <w:p w14:paraId="4BE414CA" w14:textId="07FE785B" w:rsidR="00557ED2" w:rsidRDefault="00557ED2"/>
    <w:p w14:paraId="485BEEE9" w14:textId="09E92ECC" w:rsidR="00557ED2" w:rsidRDefault="00557ED2"/>
    <w:p w14:paraId="51B50CE5" w14:textId="29BC7D4B" w:rsidR="00557ED2" w:rsidRDefault="00557ED2"/>
    <w:p w14:paraId="3F1F6064" w14:textId="31C1B45F" w:rsidR="00557ED2" w:rsidRDefault="00557ED2"/>
    <w:p w14:paraId="6F316465" w14:textId="54E56642" w:rsidR="00557ED2" w:rsidRDefault="00557ED2"/>
    <w:p w14:paraId="7F90DDA5" w14:textId="739403D1" w:rsidR="00557ED2" w:rsidRDefault="00557ED2"/>
    <w:p w14:paraId="106352F4" w14:textId="686F4D98" w:rsidR="00557ED2" w:rsidRDefault="00557ED2"/>
    <w:p w14:paraId="11009F15" w14:textId="77777777" w:rsidR="00F74BBF" w:rsidRDefault="00F74BBF"/>
    <w:p w14:paraId="2BB6E505" w14:textId="227CBF1E" w:rsidR="00557ED2" w:rsidRDefault="00557ED2"/>
    <w:p w14:paraId="26BCB49F" w14:textId="3069FF9F" w:rsidR="00557ED2" w:rsidRDefault="00557ED2"/>
    <w:p w14:paraId="6D8031A7" w14:textId="69FDCB07" w:rsidR="00557ED2" w:rsidRDefault="00557ED2"/>
    <w:p w14:paraId="687F6AED" w14:textId="7B35EC72" w:rsidR="00557ED2" w:rsidRDefault="00557ED2"/>
    <w:p w14:paraId="5EBCD643" w14:textId="0D74A421" w:rsidR="00557ED2" w:rsidRDefault="00557ED2"/>
    <w:p w14:paraId="6EBADC58" w14:textId="77777777" w:rsidR="004E1071" w:rsidRPr="00EA79F7" w:rsidRDefault="004E1071" w:rsidP="004E1071">
      <w:pPr>
        <w:rPr>
          <w:rFonts w:ascii="Arial" w:eastAsia="Arial" w:hAnsi="Arial" w:cs="Arial"/>
          <w:b/>
          <w:bCs/>
          <w:color w:val="2B3636"/>
          <w:lang w:val="en-GB"/>
        </w:rPr>
      </w:pPr>
      <w:r w:rsidRPr="00E27154">
        <w:rPr>
          <w:rFonts w:ascii="Arial" w:eastAsia="Arial" w:hAnsi="Arial" w:cs="Arial"/>
          <w:b/>
          <w:bCs/>
          <w:color w:val="00A8BD"/>
          <w:lang w:val="en-GB"/>
        </w:rPr>
        <w:lastRenderedPageBreak/>
        <w:t>Controller to Processor Data Sharing Agreement</w:t>
      </w:r>
    </w:p>
    <w:p w14:paraId="11A4088B" w14:textId="77777777" w:rsidR="004E1071" w:rsidRPr="00EA79F7" w:rsidRDefault="004E1071" w:rsidP="004E1071">
      <w:pPr>
        <w:jc w:val="both"/>
        <w:rPr>
          <w:rFonts w:ascii="Arial" w:eastAsia="Arial" w:hAnsi="Arial" w:cs="Arial"/>
          <w:color w:val="000000" w:themeColor="text1"/>
          <w:lang w:val="en-GB"/>
        </w:rPr>
      </w:pPr>
    </w:p>
    <w:p w14:paraId="5CE8779D" w14:textId="77777777" w:rsidR="004E1071" w:rsidRPr="00EA79F7" w:rsidRDefault="004E1071" w:rsidP="004E1071">
      <w:pPr>
        <w:jc w:val="both"/>
        <w:rPr>
          <w:rFonts w:ascii="Arial" w:eastAsia="Arial" w:hAnsi="Arial" w:cs="Arial"/>
          <w:color w:val="000000" w:themeColor="text1"/>
          <w:lang w:val="en-GB"/>
        </w:rPr>
      </w:pPr>
    </w:p>
    <w:p w14:paraId="5D41A7F0"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BETWEEN</w:t>
      </w:r>
    </w:p>
    <w:p w14:paraId="3AD47D3A" w14:textId="77777777" w:rsidR="004E1071" w:rsidRPr="00EA79F7" w:rsidRDefault="004E1071" w:rsidP="004E1071">
      <w:pPr>
        <w:jc w:val="both"/>
        <w:rPr>
          <w:rFonts w:ascii="Arial" w:eastAsia="Arial" w:hAnsi="Arial" w:cs="Arial"/>
          <w:color w:val="000000" w:themeColor="text1"/>
          <w:lang w:val="en-GB"/>
        </w:rPr>
      </w:pPr>
    </w:p>
    <w:p w14:paraId="04D4E826" w14:textId="4B459FE0"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The </w:t>
      </w:r>
      <w:r w:rsidR="00C467C1">
        <w:rPr>
          <w:rFonts w:ascii="Arial" w:eastAsia="Arial" w:hAnsi="Arial" w:cs="Arial"/>
          <w:b/>
          <w:bCs/>
          <w:color w:val="000000" w:themeColor="text1"/>
          <w:lang w:val="en-GB"/>
        </w:rPr>
        <w:t xml:space="preserve">Healthcare </w:t>
      </w:r>
      <w:r w:rsidR="007147EA">
        <w:rPr>
          <w:rFonts w:ascii="Arial" w:eastAsia="Arial" w:hAnsi="Arial" w:cs="Arial"/>
          <w:b/>
          <w:bCs/>
          <w:color w:val="000000" w:themeColor="text1"/>
          <w:lang w:val="en-GB"/>
        </w:rPr>
        <w:t>Business</w:t>
      </w:r>
    </w:p>
    <w:p w14:paraId="76DAB79E" w14:textId="77777777" w:rsidR="004E1071" w:rsidRPr="00EA79F7" w:rsidRDefault="004E1071" w:rsidP="004E1071">
      <w:pPr>
        <w:jc w:val="both"/>
        <w:rPr>
          <w:rFonts w:ascii="Arial" w:eastAsia="Arial" w:hAnsi="Arial" w:cs="Arial"/>
          <w:color w:val="000000" w:themeColor="text1"/>
          <w:lang w:val="en-GB"/>
        </w:rPr>
      </w:pPr>
    </w:p>
    <w:p w14:paraId="3FC322FB"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i/>
          <w:iCs/>
          <w:color w:val="000000" w:themeColor="text1"/>
          <w:lang w:val="en-GB"/>
        </w:rPr>
        <w:t>[insert name]</w:t>
      </w:r>
    </w:p>
    <w:p w14:paraId="3C21D751"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w:t>
      </w:r>
      <w:proofErr w:type="gramStart"/>
      <w:r w:rsidRPr="00EA79F7">
        <w:rPr>
          <w:rFonts w:ascii="Arial" w:eastAsia="Arial" w:hAnsi="Arial" w:cs="Arial"/>
          <w:b/>
          <w:bCs/>
          <w:color w:val="000000" w:themeColor="text1"/>
          <w:lang w:val="en-GB"/>
        </w:rPr>
        <w:t>the</w:t>
      </w:r>
      <w:proofErr w:type="gramEnd"/>
      <w:r w:rsidRPr="00EA79F7">
        <w:rPr>
          <w:rFonts w:ascii="Arial" w:eastAsia="Arial" w:hAnsi="Arial" w:cs="Arial"/>
          <w:b/>
          <w:bCs/>
          <w:color w:val="000000" w:themeColor="text1"/>
          <w:lang w:val="en-GB"/>
        </w:rPr>
        <w:t xml:space="preserve"> Data Controller)</w:t>
      </w:r>
    </w:p>
    <w:p w14:paraId="794E19FC" w14:textId="77777777" w:rsidR="004E1071" w:rsidRPr="00EA79F7" w:rsidRDefault="004E1071" w:rsidP="004E1071">
      <w:pPr>
        <w:jc w:val="both"/>
        <w:rPr>
          <w:rFonts w:ascii="Arial" w:eastAsia="Arial" w:hAnsi="Arial" w:cs="Arial"/>
          <w:color w:val="000000" w:themeColor="text1"/>
          <w:lang w:val="en-GB"/>
        </w:rPr>
      </w:pPr>
    </w:p>
    <w:p w14:paraId="4447D767"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AND</w:t>
      </w:r>
    </w:p>
    <w:p w14:paraId="131F51D4" w14:textId="77777777" w:rsidR="004E1071" w:rsidRPr="00EA79F7" w:rsidRDefault="004E1071" w:rsidP="004E1071">
      <w:pPr>
        <w:jc w:val="both"/>
        <w:rPr>
          <w:rFonts w:ascii="Arial" w:eastAsia="Arial" w:hAnsi="Arial" w:cs="Arial"/>
          <w:color w:val="000000" w:themeColor="text1"/>
          <w:lang w:val="en-GB"/>
        </w:rPr>
      </w:pPr>
    </w:p>
    <w:p w14:paraId="3392E977" w14:textId="484E507D"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The Provider </w:t>
      </w:r>
    </w:p>
    <w:p w14:paraId="26133D98" w14:textId="77777777" w:rsidR="004E1071" w:rsidRPr="00EA79F7" w:rsidRDefault="004E1071" w:rsidP="004E1071">
      <w:pPr>
        <w:jc w:val="both"/>
        <w:rPr>
          <w:rFonts w:ascii="Arial" w:eastAsia="Arial" w:hAnsi="Arial" w:cs="Arial"/>
          <w:color w:val="000000" w:themeColor="text1"/>
          <w:lang w:val="en-GB"/>
        </w:rPr>
      </w:pPr>
    </w:p>
    <w:p w14:paraId="4B2EAF02"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i/>
          <w:iCs/>
          <w:color w:val="000000" w:themeColor="text1"/>
          <w:lang w:val="en-GB"/>
        </w:rPr>
        <w:t>[insert name]</w:t>
      </w:r>
    </w:p>
    <w:p w14:paraId="58FCC1CE"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w:t>
      </w:r>
      <w:proofErr w:type="gramStart"/>
      <w:r w:rsidRPr="00EA79F7">
        <w:rPr>
          <w:rFonts w:ascii="Arial" w:eastAsia="Arial" w:hAnsi="Arial" w:cs="Arial"/>
          <w:b/>
          <w:bCs/>
          <w:color w:val="000000" w:themeColor="text1"/>
          <w:lang w:val="en-GB"/>
        </w:rPr>
        <w:t>the</w:t>
      </w:r>
      <w:proofErr w:type="gramEnd"/>
      <w:r w:rsidRPr="00EA79F7">
        <w:rPr>
          <w:rFonts w:ascii="Arial" w:eastAsia="Arial" w:hAnsi="Arial" w:cs="Arial"/>
          <w:b/>
          <w:bCs/>
          <w:color w:val="000000" w:themeColor="text1"/>
          <w:lang w:val="en-GB"/>
        </w:rPr>
        <w:t xml:space="preserve"> Data Processor)</w:t>
      </w:r>
    </w:p>
    <w:p w14:paraId="73A3F31E" w14:textId="77777777" w:rsidR="004E1071" w:rsidRPr="00EA79F7" w:rsidRDefault="004E1071" w:rsidP="004E1071">
      <w:pPr>
        <w:jc w:val="both"/>
        <w:rPr>
          <w:rFonts w:ascii="Arial" w:eastAsia="Arial" w:hAnsi="Arial" w:cs="Arial"/>
          <w:color w:val="000000" w:themeColor="text1"/>
          <w:lang w:val="en-GB"/>
        </w:rPr>
      </w:pPr>
    </w:p>
    <w:p w14:paraId="73B2CCB1" w14:textId="0DE620DC"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In </w:t>
      </w:r>
      <w:r>
        <w:rPr>
          <w:rFonts w:ascii="Arial" w:eastAsia="Arial" w:hAnsi="Arial" w:cs="Arial"/>
          <w:b/>
          <w:bCs/>
          <w:color w:val="000000" w:themeColor="text1"/>
          <w:lang w:val="en-GB"/>
        </w:rPr>
        <w:t>s</w:t>
      </w:r>
      <w:r w:rsidRPr="00EA79F7">
        <w:rPr>
          <w:rFonts w:ascii="Arial" w:eastAsia="Arial" w:hAnsi="Arial" w:cs="Arial"/>
          <w:b/>
          <w:bCs/>
          <w:color w:val="000000" w:themeColor="text1"/>
          <w:lang w:val="en-GB"/>
        </w:rPr>
        <w:t xml:space="preserve">upport of </w:t>
      </w:r>
      <w:r w:rsidRPr="00EA79F7">
        <w:rPr>
          <w:rFonts w:ascii="Arial" w:eastAsia="Arial" w:hAnsi="Arial" w:cs="Arial"/>
          <w:b/>
          <w:bCs/>
          <w:i/>
          <w:iCs/>
          <w:color w:val="000000" w:themeColor="text1"/>
          <w:lang w:val="en-GB"/>
        </w:rPr>
        <w:t xml:space="preserve">[insert name of contract here] </w:t>
      </w:r>
    </w:p>
    <w:p w14:paraId="2D6399D0" w14:textId="77777777" w:rsidR="004E1071" w:rsidRPr="00EA79F7" w:rsidRDefault="004E1071" w:rsidP="004E1071">
      <w:pPr>
        <w:jc w:val="both"/>
        <w:rPr>
          <w:rFonts w:ascii="Arial" w:eastAsia="Arial" w:hAnsi="Arial" w:cs="Arial"/>
          <w:color w:val="000000" w:themeColor="text1"/>
          <w:lang w:val="en-GB"/>
        </w:rPr>
      </w:pPr>
    </w:p>
    <w:p w14:paraId="61108F9C" w14:textId="77777777" w:rsidR="004E1071" w:rsidRPr="00EA79F7" w:rsidRDefault="004E1071" w:rsidP="004E1071">
      <w:pPr>
        <w:jc w:val="both"/>
        <w:rPr>
          <w:rFonts w:ascii="Arial" w:eastAsia="Arial" w:hAnsi="Arial" w:cs="Arial"/>
          <w:color w:val="000000" w:themeColor="text1"/>
          <w:lang w:val="en-GB"/>
        </w:rPr>
      </w:pPr>
    </w:p>
    <w:p w14:paraId="536245B6"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This agreement</w:t>
      </w:r>
      <w:r w:rsidRPr="00EA79F7">
        <w:rPr>
          <w:rFonts w:ascii="Arial" w:eastAsia="Arial" w:hAnsi="Arial" w:cs="Arial"/>
          <w:color w:val="000000" w:themeColor="text1"/>
          <w:lang w:val="en-GB"/>
        </w:rPr>
        <w:t xml:space="preserve"> is made on </w:t>
      </w:r>
      <w:r w:rsidRPr="00EA79F7">
        <w:rPr>
          <w:rFonts w:ascii="Arial" w:eastAsia="Arial" w:hAnsi="Arial" w:cs="Arial"/>
          <w:b/>
          <w:bCs/>
          <w:color w:val="000000" w:themeColor="text1"/>
          <w:lang w:val="en-GB"/>
        </w:rPr>
        <w:t>dd/mm/</w:t>
      </w:r>
      <w:proofErr w:type="spellStart"/>
      <w:r w:rsidRPr="00EA79F7">
        <w:rPr>
          <w:rFonts w:ascii="Arial" w:eastAsia="Arial" w:hAnsi="Arial" w:cs="Arial"/>
          <w:b/>
          <w:bCs/>
          <w:color w:val="000000" w:themeColor="text1"/>
          <w:lang w:val="en-GB"/>
        </w:rPr>
        <w:t>yyyy</w:t>
      </w:r>
      <w:proofErr w:type="spellEnd"/>
    </w:p>
    <w:p w14:paraId="7C19427C" w14:textId="77777777" w:rsidR="004E1071" w:rsidRPr="00EA79F7" w:rsidRDefault="004E1071" w:rsidP="004E1071">
      <w:pPr>
        <w:jc w:val="both"/>
        <w:rPr>
          <w:rFonts w:ascii="Arial" w:eastAsia="Arial" w:hAnsi="Arial" w:cs="Arial"/>
          <w:color w:val="000000" w:themeColor="text1"/>
          <w:lang w:val="en-GB"/>
        </w:rPr>
      </w:pPr>
    </w:p>
    <w:p w14:paraId="70189A69" w14:textId="77777777" w:rsidR="004E1071" w:rsidRPr="00EA79F7" w:rsidRDefault="004E1071" w:rsidP="004E1071">
      <w:pPr>
        <w:jc w:val="both"/>
        <w:rPr>
          <w:rFonts w:ascii="Arial" w:eastAsia="Arial" w:hAnsi="Arial" w:cs="Arial"/>
          <w:color w:val="000000" w:themeColor="text1"/>
          <w:lang w:val="en-GB"/>
        </w:rPr>
      </w:pPr>
    </w:p>
    <w:p w14:paraId="7AE8A8A6"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1. Background Information</w:t>
      </w:r>
    </w:p>
    <w:p w14:paraId="4A9AE7E8" w14:textId="77777777" w:rsidR="004E1071" w:rsidRPr="00EA79F7" w:rsidRDefault="004E1071" w:rsidP="004E1071">
      <w:pPr>
        <w:jc w:val="both"/>
        <w:rPr>
          <w:rFonts w:ascii="Arial" w:eastAsia="Arial" w:hAnsi="Arial" w:cs="Arial"/>
          <w:color w:val="000000" w:themeColor="text1"/>
          <w:lang w:val="en-GB"/>
        </w:rPr>
      </w:pPr>
    </w:p>
    <w:p w14:paraId="33BF9602" w14:textId="5F25E129" w:rsidR="004E1071" w:rsidRPr="00EA79F7" w:rsidRDefault="00384EF5" w:rsidP="004E1071">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Pr>
          <w:rFonts w:ascii="Arial" w:eastAsia="Arial" w:hAnsi="Arial" w:cs="Arial"/>
          <w:color w:val="000000" w:themeColor="text1"/>
          <w:lang w:val="en-GB"/>
        </w:rPr>
        <w:t>[Insert</w:t>
      </w:r>
      <w:r w:rsidR="007147EA">
        <w:rPr>
          <w:rFonts w:ascii="Arial" w:eastAsia="Arial" w:hAnsi="Arial" w:cs="Arial"/>
          <w:color w:val="000000" w:themeColor="text1"/>
          <w:lang w:val="en-GB"/>
        </w:rPr>
        <w:t xml:space="preserve"> healthcare business</w:t>
      </w:r>
      <w:r>
        <w:rPr>
          <w:rFonts w:ascii="Arial" w:eastAsia="Arial" w:hAnsi="Arial" w:cs="Arial"/>
          <w:color w:val="000000" w:themeColor="text1"/>
          <w:lang w:val="en-GB"/>
        </w:rPr>
        <w:t xml:space="preserve"> name</w:t>
      </w:r>
      <w:r w:rsidR="004E1071" w:rsidRPr="00EA79F7">
        <w:rPr>
          <w:rFonts w:ascii="Arial" w:eastAsia="Arial" w:hAnsi="Arial" w:cs="Arial"/>
          <w:color w:val="000000" w:themeColor="text1"/>
          <w:lang w:val="en-GB"/>
        </w:rPr>
        <w:t xml:space="preserve">] and [the name of the Provider] have entered into a contract, which includes processing personal data for the purposes specified in Schedule 1 of this document. </w:t>
      </w:r>
    </w:p>
    <w:p w14:paraId="57EAA5B0" w14:textId="78179EE3" w:rsidR="004E1071" w:rsidRPr="00EA79F7" w:rsidRDefault="004E1071" w:rsidP="004E1071">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For the purposes of this agreement and in compliance with the provisions of </w:t>
      </w:r>
      <w:r w:rsidR="00875459">
        <w:rPr>
          <w:rFonts w:ascii="Arial" w:eastAsia="Arial" w:hAnsi="Arial" w:cs="Arial"/>
          <w:color w:val="000000" w:themeColor="text1"/>
          <w:lang w:val="en-GB"/>
        </w:rPr>
        <w:t xml:space="preserve">the UK </w:t>
      </w:r>
      <w:r w:rsidRPr="00EA79F7">
        <w:rPr>
          <w:rFonts w:ascii="Arial" w:eastAsia="Arial" w:hAnsi="Arial" w:cs="Arial"/>
          <w:color w:val="000000" w:themeColor="text1"/>
          <w:lang w:val="en-GB"/>
        </w:rPr>
        <w:t xml:space="preserve">GDPR, </w:t>
      </w:r>
      <w:r w:rsidRPr="00EA79F7">
        <w:rPr>
          <w:rFonts w:ascii="Arial" w:eastAsia="Arial" w:hAnsi="Arial" w:cs="Arial"/>
          <w:b/>
          <w:bCs/>
          <w:color w:val="000000" w:themeColor="text1"/>
          <w:lang w:val="en-GB"/>
        </w:rPr>
        <w:t xml:space="preserve">[name of the Provider] </w:t>
      </w:r>
      <w:r w:rsidRPr="00EA79F7">
        <w:rPr>
          <w:rFonts w:ascii="Arial" w:eastAsia="Arial" w:hAnsi="Arial" w:cs="Arial"/>
          <w:color w:val="000000" w:themeColor="text1"/>
          <w:lang w:val="en-GB"/>
        </w:rPr>
        <w:t xml:space="preserve">is the Data Processor who is processing personal data on behalf of </w:t>
      </w:r>
      <w:r w:rsidRPr="00EA79F7">
        <w:rPr>
          <w:rFonts w:ascii="Arial" w:eastAsia="Arial" w:hAnsi="Arial" w:cs="Arial"/>
          <w:b/>
          <w:bCs/>
          <w:color w:val="000000" w:themeColor="text1"/>
          <w:lang w:val="en-GB"/>
        </w:rPr>
        <w:t>[</w:t>
      </w:r>
      <w:r w:rsidR="00EA0838">
        <w:rPr>
          <w:rFonts w:ascii="Arial" w:eastAsia="Arial" w:hAnsi="Arial" w:cs="Arial"/>
          <w:b/>
          <w:bCs/>
          <w:color w:val="000000" w:themeColor="text1"/>
          <w:lang w:val="en-GB"/>
        </w:rPr>
        <w:t xml:space="preserve">insert </w:t>
      </w:r>
      <w:r w:rsidR="00AB4210">
        <w:rPr>
          <w:rFonts w:ascii="Arial" w:eastAsia="Arial" w:hAnsi="Arial" w:cs="Arial"/>
          <w:b/>
          <w:bCs/>
          <w:color w:val="000000" w:themeColor="text1"/>
          <w:lang w:val="en-GB"/>
        </w:rPr>
        <w:t>health</w:t>
      </w:r>
      <w:r w:rsidR="00884478">
        <w:rPr>
          <w:rFonts w:ascii="Arial" w:eastAsia="Arial" w:hAnsi="Arial" w:cs="Arial"/>
          <w:b/>
          <w:bCs/>
          <w:color w:val="000000" w:themeColor="text1"/>
          <w:lang w:val="en-GB"/>
        </w:rPr>
        <w:t>care business</w:t>
      </w:r>
      <w:r w:rsidR="00AB4210">
        <w:rPr>
          <w:rFonts w:ascii="Arial" w:eastAsia="Arial" w:hAnsi="Arial" w:cs="Arial"/>
          <w:b/>
          <w:bCs/>
          <w:color w:val="000000" w:themeColor="text1"/>
          <w:lang w:val="en-GB"/>
        </w:rPr>
        <w:t xml:space="preserve"> </w:t>
      </w:r>
      <w:r w:rsidR="00884478">
        <w:rPr>
          <w:rFonts w:ascii="Arial" w:eastAsia="Arial" w:hAnsi="Arial" w:cs="Arial"/>
          <w:b/>
          <w:bCs/>
          <w:color w:val="000000" w:themeColor="text1"/>
          <w:lang w:val="en-GB"/>
        </w:rPr>
        <w:t>name</w:t>
      </w:r>
      <w:r w:rsidRPr="00EA79F7">
        <w:rPr>
          <w:rFonts w:ascii="Arial" w:eastAsia="Arial" w:hAnsi="Arial" w:cs="Arial"/>
          <w:b/>
          <w:bCs/>
          <w:color w:val="000000" w:themeColor="text1"/>
          <w:lang w:val="en-GB"/>
        </w:rPr>
        <w:t>]</w:t>
      </w:r>
      <w:r w:rsidRPr="00EA79F7">
        <w:rPr>
          <w:rFonts w:ascii="Arial" w:eastAsia="Arial" w:hAnsi="Arial" w:cs="Arial"/>
          <w:color w:val="000000" w:themeColor="text1"/>
          <w:lang w:val="en-GB"/>
        </w:rPr>
        <w:t xml:space="preserve"> who is the Data Controller and legally responsible for that data processing under the </w:t>
      </w:r>
      <w:r w:rsidR="00497509">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GDPR. </w:t>
      </w:r>
    </w:p>
    <w:p w14:paraId="5FE33E68" w14:textId="7505F2D1" w:rsidR="004E1071" w:rsidRPr="00EA79F7" w:rsidRDefault="004E1071" w:rsidP="004E1071">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w:t>
      </w:r>
      <w:r w:rsidR="00497509">
        <w:rPr>
          <w:rFonts w:ascii="Arial" w:eastAsia="Arial" w:hAnsi="Arial" w:cs="Arial"/>
          <w:color w:val="000000" w:themeColor="text1"/>
          <w:lang w:val="en-GB"/>
        </w:rPr>
        <w:t>UK</w:t>
      </w:r>
      <w:r w:rsidRPr="00EA79F7">
        <w:rPr>
          <w:rFonts w:ascii="Arial" w:eastAsia="Arial" w:hAnsi="Arial" w:cs="Arial"/>
          <w:color w:val="000000" w:themeColor="text1"/>
          <w:lang w:val="en-GB"/>
        </w:rPr>
        <w:t xml:space="preserve"> General Data Protection Regulation (amongst other things) requires a data controller, when using the services of another organisation or company to process personal data on their behalf (a data processor), to:</w:t>
      </w:r>
    </w:p>
    <w:p w14:paraId="2BDE0415" w14:textId="77777777" w:rsidR="004E1071" w:rsidRPr="00EA79F7" w:rsidRDefault="004E1071" w:rsidP="004E1071">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choose a data processor who can provide sufficient guarantees about their data security measures to protect the personal data they will be processing as part of the </w:t>
      </w:r>
      <w:proofErr w:type="gramStart"/>
      <w:r w:rsidRPr="00EA79F7">
        <w:rPr>
          <w:rFonts w:ascii="Arial" w:eastAsia="Arial" w:hAnsi="Arial" w:cs="Arial"/>
          <w:color w:val="000000" w:themeColor="text1"/>
          <w:lang w:val="en-GB"/>
        </w:rPr>
        <w:t>contract;</w:t>
      </w:r>
      <w:proofErr w:type="gramEnd"/>
      <w:r w:rsidRPr="00EA79F7">
        <w:rPr>
          <w:rFonts w:ascii="Arial" w:eastAsia="Arial" w:hAnsi="Arial" w:cs="Arial"/>
          <w:color w:val="000000" w:themeColor="text1"/>
          <w:lang w:val="en-GB"/>
        </w:rPr>
        <w:t xml:space="preserve"> </w:t>
      </w:r>
    </w:p>
    <w:p w14:paraId="7F4F6D78" w14:textId="77777777" w:rsidR="004E1071" w:rsidRPr="00EA79F7" w:rsidRDefault="004E1071" w:rsidP="004E1071">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take reasonable steps to make sure those security measures are in place and sustained; and</w:t>
      </w:r>
    </w:p>
    <w:p w14:paraId="25279E9D" w14:textId="77777777" w:rsidR="004E1071" w:rsidRPr="00EA79F7" w:rsidRDefault="004E1071" w:rsidP="004E1071">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document what the data processor is allowed to do with the personal data in a written contract. The contract must include:</w:t>
      </w:r>
    </w:p>
    <w:p w14:paraId="7BFCB6FC" w14:textId="77777777" w:rsidR="004E1071" w:rsidRPr="00EA79F7" w:rsidRDefault="004E1071" w:rsidP="004E10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what they can and what they cannot do with the personal </w:t>
      </w:r>
      <w:proofErr w:type="gramStart"/>
      <w:r w:rsidRPr="00EA79F7">
        <w:rPr>
          <w:rFonts w:ascii="Arial" w:eastAsia="Arial" w:hAnsi="Arial" w:cs="Arial"/>
          <w:color w:val="000000" w:themeColor="text1"/>
          <w:lang w:val="en-GB"/>
        </w:rPr>
        <w:t>data;</w:t>
      </w:r>
      <w:proofErr w:type="gramEnd"/>
      <w:r w:rsidRPr="00EA79F7">
        <w:rPr>
          <w:rFonts w:ascii="Arial" w:eastAsia="Arial" w:hAnsi="Arial" w:cs="Arial"/>
          <w:color w:val="000000" w:themeColor="text1"/>
          <w:lang w:val="en-GB"/>
        </w:rPr>
        <w:t xml:space="preserve"> </w:t>
      </w:r>
    </w:p>
    <w:p w14:paraId="2904EC77" w14:textId="77777777" w:rsidR="004E1071" w:rsidRPr="00EA79F7" w:rsidRDefault="004E1071" w:rsidP="004E10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what security measures must be in place to protect the data (they must be equivalent to the level of security imposed on the data controller by the Act</w:t>
      </w:r>
      <w:proofErr w:type="gramStart"/>
      <w:r w:rsidRPr="00EA79F7">
        <w:rPr>
          <w:rFonts w:ascii="Arial" w:eastAsia="Arial" w:hAnsi="Arial" w:cs="Arial"/>
          <w:color w:val="000000" w:themeColor="text1"/>
          <w:lang w:val="en-GB"/>
        </w:rPr>
        <w:t>);</w:t>
      </w:r>
      <w:proofErr w:type="gramEnd"/>
      <w:r w:rsidRPr="00EA79F7">
        <w:rPr>
          <w:rFonts w:ascii="Arial" w:eastAsia="Arial" w:hAnsi="Arial" w:cs="Arial"/>
          <w:color w:val="000000" w:themeColor="text1"/>
          <w:lang w:val="en-GB"/>
        </w:rPr>
        <w:t xml:space="preserve"> </w:t>
      </w:r>
    </w:p>
    <w:p w14:paraId="3CF06214" w14:textId="77777777" w:rsidR="004E1071" w:rsidRPr="00EA79F7" w:rsidRDefault="004E1071" w:rsidP="004E10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what procedures must be followed if there is a security breach (incident); and</w:t>
      </w:r>
    </w:p>
    <w:p w14:paraId="6CEF72BA" w14:textId="77777777" w:rsidR="004E1071" w:rsidRPr="00EA79F7" w:rsidRDefault="004E1071" w:rsidP="004E1071">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lastRenderedPageBreak/>
        <w:t>any other arrangements</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w:t>
      </w:r>
      <w:proofErr w:type="gramStart"/>
      <w:r w:rsidRPr="00EA79F7">
        <w:rPr>
          <w:rFonts w:ascii="Arial" w:eastAsia="Arial" w:hAnsi="Arial" w:cs="Arial"/>
          <w:color w:val="000000" w:themeColor="text1"/>
          <w:lang w:val="en-GB"/>
        </w:rPr>
        <w:t>i.e.</w:t>
      </w:r>
      <w:proofErr w:type="gramEnd"/>
      <w:r w:rsidRPr="00EA79F7">
        <w:rPr>
          <w:rFonts w:ascii="Arial" w:eastAsia="Arial" w:hAnsi="Arial" w:cs="Arial"/>
          <w:color w:val="000000" w:themeColor="text1"/>
          <w:lang w:val="en-GB"/>
        </w:rPr>
        <w:t xml:space="preserve"> sub-contracting, termination of contract etc.</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that need to be included to secure and control the data.</w:t>
      </w:r>
    </w:p>
    <w:p w14:paraId="39114521" w14:textId="08429EFA" w:rsidR="004E1071" w:rsidRPr="00EA79F7" w:rsidRDefault="004E1071" w:rsidP="004E1071">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contract neither overrides nor replaces any main service contract, but instead is supplementary to it. It is issued in accordance with the </w:t>
      </w:r>
      <w:r w:rsidR="009C1113">
        <w:rPr>
          <w:rFonts w:ascii="Arial" w:eastAsia="Arial" w:hAnsi="Arial" w:cs="Arial"/>
          <w:color w:val="000000" w:themeColor="text1"/>
          <w:lang w:val="en-GB"/>
        </w:rPr>
        <w:t>UK</w:t>
      </w:r>
      <w:r w:rsidRPr="00EA79F7">
        <w:rPr>
          <w:rFonts w:ascii="Arial" w:eastAsia="Arial" w:hAnsi="Arial" w:cs="Arial"/>
          <w:color w:val="000000" w:themeColor="text1"/>
          <w:lang w:val="en-GB"/>
        </w:rPr>
        <w:t xml:space="preserve"> GDPR Principle</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which requires [</w:t>
      </w:r>
      <w:r w:rsidR="00DD3C17">
        <w:rPr>
          <w:rFonts w:ascii="Arial" w:eastAsia="Arial" w:hAnsi="Arial" w:cs="Arial"/>
          <w:color w:val="000000" w:themeColor="text1"/>
          <w:lang w:val="en-GB"/>
        </w:rPr>
        <w:t xml:space="preserve">insert </w:t>
      </w:r>
      <w:r w:rsidR="00AB4210">
        <w:rPr>
          <w:rFonts w:ascii="Arial" w:eastAsia="Arial" w:hAnsi="Arial" w:cs="Arial"/>
          <w:color w:val="000000" w:themeColor="text1"/>
          <w:lang w:val="en-GB"/>
        </w:rPr>
        <w:t xml:space="preserve">healthcare </w:t>
      </w:r>
      <w:r w:rsidR="00884478">
        <w:rPr>
          <w:rFonts w:ascii="Arial" w:eastAsia="Arial" w:hAnsi="Arial" w:cs="Arial"/>
          <w:color w:val="000000" w:themeColor="text1"/>
          <w:lang w:val="en-GB"/>
        </w:rPr>
        <w:t>busi</w:t>
      </w:r>
      <w:r w:rsidR="002E5ED4">
        <w:rPr>
          <w:rFonts w:ascii="Arial" w:eastAsia="Arial" w:hAnsi="Arial" w:cs="Arial"/>
          <w:color w:val="000000" w:themeColor="text1"/>
          <w:lang w:val="en-GB"/>
        </w:rPr>
        <w:t>ness</w:t>
      </w:r>
      <w:r w:rsidR="00AB4210">
        <w:rPr>
          <w:rFonts w:ascii="Arial" w:eastAsia="Arial" w:hAnsi="Arial" w:cs="Arial"/>
          <w:color w:val="000000" w:themeColor="text1"/>
          <w:lang w:val="en-GB"/>
        </w:rPr>
        <w:t xml:space="preserve"> </w:t>
      </w:r>
      <w:r w:rsidR="00DD3C17">
        <w:rPr>
          <w:rFonts w:ascii="Arial" w:eastAsia="Arial" w:hAnsi="Arial" w:cs="Arial"/>
          <w:color w:val="000000" w:themeColor="text1"/>
          <w:lang w:val="en-GB"/>
        </w:rPr>
        <w:t>NAME</w:t>
      </w:r>
      <w:r w:rsidRPr="00EA79F7">
        <w:rPr>
          <w:rFonts w:ascii="Arial" w:eastAsia="Arial" w:hAnsi="Arial" w:cs="Arial"/>
          <w:color w:val="000000" w:themeColor="text1"/>
          <w:lang w:val="en-GB"/>
        </w:rPr>
        <w:t xml:space="preserve">] as the Data Controller to set out the terms and conditions for the provision of the services provided by [name of Provider] as the Data Processor. </w:t>
      </w:r>
    </w:p>
    <w:p w14:paraId="6695CAB1" w14:textId="6154E50C" w:rsidR="004E1071" w:rsidRPr="00EA79F7" w:rsidRDefault="004E1071" w:rsidP="004E1071">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There is a requirement upon the Data Processor to only process data as instructed by the Data Controller. [</w:t>
      </w:r>
      <w:r w:rsidR="00A54B4B">
        <w:rPr>
          <w:rFonts w:ascii="Arial" w:eastAsia="Arial" w:hAnsi="Arial" w:cs="Arial"/>
          <w:color w:val="000000" w:themeColor="text1"/>
          <w:lang w:val="en-GB"/>
        </w:rPr>
        <w:t xml:space="preserve">Insert </w:t>
      </w:r>
      <w:r w:rsidR="002E5ED4">
        <w:rPr>
          <w:rFonts w:ascii="Arial" w:eastAsia="Arial" w:hAnsi="Arial" w:cs="Arial"/>
          <w:color w:val="000000" w:themeColor="text1"/>
          <w:lang w:val="en-GB"/>
        </w:rPr>
        <w:t>h</w:t>
      </w:r>
      <w:r w:rsidR="00AB4210">
        <w:rPr>
          <w:rFonts w:ascii="Arial" w:eastAsia="Arial" w:hAnsi="Arial" w:cs="Arial"/>
          <w:color w:val="000000" w:themeColor="text1"/>
          <w:lang w:val="en-GB"/>
        </w:rPr>
        <w:t xml:space="preserve">ealthcare </w:t>
      </w:r>
      <w:r w:rsidR="002E5ED4">
        <w:rPr>
          <w:rFonts w:ascii="Arial" w:eastAsia="Arial" w:hAnsi="Arial" w:cs="Arial"/>
          <w:color w:val="000000" w:themeColor="text1"/>
          <w:lang w:val="en-GB"/>
        </w:rPr>
        <w:t>business</w:t>
      </w:r>
      <w:r w:rsidR="00AB4210">
        <w:rPr>
          <w:rFonts w:ascii="Arial" w:eastAsia="Arial" w:hAnsi="Arial" w:cs="Arial"/>
          <w:color w:val="000000" w:themeColor="text1"/>
          <w:lang w:val="en-GB"/>
        </w:rPr>
        <w:t xml:space="preserve"> </w:t>
      </w:r>
      <w:r w:rsidR="00A54B4B">
        <w:rPr>
          <w:rFonts w:ascii="Arial" w:eastAsia="Arial" w:hAnsi="Arial" w:cs="Arial"/>
          <w:color w:val="000000" w:themeColor="text1"/>
          <w:lang w:val="en-GB"/>
        </w:rPr>
        <w:t>NAME</w:t>
      </w:r>
      <w:r w:rsidRPr="00EA79F7">
        <w:rPr>
          <w:rFonts w:ascii="Arial" w:eastAsia="Arial" w:hAnsi="Arial" w:cs="Arial"/>
          <w:color w:val="000000" w:themeColor="text1"/>
          <w:lang w:val="en-GB"/>
        </w:rPr>
        <w:t>] as the Data Controller remains legally responsible for the personal data even when it is processed by [the Provider</w:t>
      </w:r>
      <w:r>
        <w:rPr>
          <w:rFonts w:ascii="Arial" w:eastAsia="Arial" w:hAnsi="Arial" w:cs="Arial"/>
          <w:color w:val="000000" w:themeColor="text1"/>
          <w:lang w:val="en-GB"/>
        </w:rPr>
        <w:t>’</w:t>
      </w:r>
      <w:r w:rsidRPr="00EA79F7">
        <w:rPr>
          <w:rFonts w:ascii="Arial" w:eastAsia="Arial" w:hAnsi="Arial" w:cs="Arial"/>
          <w:color w:val="000000" w:themeColor="text1"/>
          <w:lang w:val="en-GB"/>
        </w:rPr>
        <w:t>s name] as the Data Processor. [</w:t>
      </w:r>
      <w:r w:rsidR="00995407">
        <w:rPr>
          <w:rFonts w:ascii="Arial" w:eastAsia="Arial" w:hAnsi="Arial" w:cs="Arial"/>
          <w:color w:val="000000" w:themeColor="text1"/>
          <w:lang w:val="en-GB"/>
        </w:rPr>
        <w:t>Insert NAME</w:t>
      </w:r>
      <w:r w:rsidRPr="00EA79F7">
        <w:rPr>
          <w:rFonts w:ascii="Arial" w:eastAsia="Arial" w:hAnsi="Arial" w:cs="Arial"/>
          <w:color w:val="000000" w:themeColor="text1"/>
          <w:lang w:val="en-GB"/>
        </w:rPr>
        <w:t>]</w:t>
      </w:r>
      <w:r w:rsidRPr="00EA79F7">
        <w:rPr>
          <w:rFonts w:ascii="Arial" w:eastAsia="Arial" w:hAnsi="Arial" w:cs="Arial"/>
          <w:b/>
          <w:bCs/>
          <w:color w:val="000000" w:themeColor="text1"/>
          <w:lang w:val="en-GB"/>
        </w:rPr>
        <w:t xml:space="preserve"> </w:t>
      </w:r>
      <w:r w:rsidRPr="00EA79F7">
        <w:rPr>
          <w:rFonts w:ascii="Arial" w:eastAsia="Arial" w:hAnsi="Arial" w:cs="Arial"/>
          <w:color w:val="000000" w:themeColor="text1"/>
          <w:lang w:val="en-GB"/>
        </w:rPr>
        <w:t xml:space="preserve">must take steps to ensure the personal data remains protected, the liabilities and risks are appropriately managed, data is processed lawfully, and the contract is legally enforceable. </w:t>
      </w:r>
    </w:p>
    <w:p w14:paraId="1B8DE1FD" w14:textId="77777777" w:rsidR="004E1071" w:rsidRPr="00EA79F7" w:rsidRDefault="004E1071" w:rsidP="004E1071">
      <w:pPr>
        <w:ind w:left="426" w:hanging="426"/>
        <w:jc w:val="both"/>
        <w:rPr>
          <w:rFonts w:ascii="Arial" w:eastAsia="Arial" w:hAnsi="Arial" w:cs="Arial"/>
          <w:color w:val="000000" w:themeColor="text1"/>
          <w:lang w:val="en-GB"/>
        </w:rPr>
      </w:pPr>
    </w:p>
    <w:p w14:paraId="2D2359CA" w14:textId="77777777" w:rsidR="004E1071" w:rsidRPr="00EA79F7" w:rsidRDefault="004E1071" w:rsidP="004E1071">
      <w:pPr>
        <w:jc w:val="both"/>
        <w:rPr>
          <w:rFonts w:ascii="Arial" w:eastAsia="Arial" w:hAnsi="Arial" w:cs="Arial"/>
          <w:color w:val="000000" w:themeColor="text1"/>
          <w:lang w:val="en-GB"/>
        </w:rPr>
      </w:pPr>
    </w:p>
    <w:p w14:paraId="40385AAC"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 xml:space="preserve">2. Data Controller Responsibilities </w:t>
      </w:r>
    </w:p>
    <w:p w14:paraId="4CFB4C7B" w14:textId="77777777" w:rsidR="004E1071" w:rsidRPr="00EA79F7" w:rsidRDefault="004E1071" w:rsidP="004E1071">
      <w:pPr>
        <w:jc w:val="both"/>
        <w:rPr>
          <w:rFonts w:ascii="Arial" w:eastAsia="Arial" w:hAnsi="Arial" w:cs="Arial"/>
          <w:color w:val="000000" w:themeColor="text1"/>
          <w:lang w:val="en-GB"/>
        </w:rPr>
      </w:pPr>
    </w:p>
    <w:p w14:paraId="5FB1D5E9" w14:textId="5471873D" w:rsidR="004E1071" w:rsidRPr="00EA79F7" w:rsidRDefault="004E1071" w:rsidP="004E1071">
      <w:pPr>
        <w:pStyle w:val="ListParagraph"/>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2.1 [</w:t>
      </w:r>
      <w:r w:rsidR="002220DF">
        <w:rPr>
          <w:rFonts w:ascii="Arial" w:eastAsia="Arial" w:hAnsi="Arial" w:cs="Arial"/>
          <w:color w:val="000000" w:themeColor="text1"/>
          <w:lang w:val="en-GB"/>
        </w:rPr>
        <w:t>Insert</w:t>
      </w:r>
      <w:r w:rsidR="005C576A">
        <w:rPr>
          <w:rFonts w:ascii="Arial" w:eastAsia="Arial" w:hAnsi="Arial" w:cs="Arial"/>
          <w:color w:val="000000" w:themeColor="text1"/>
          <w:lang w:val="en-GB"/>
        </w:rPr>
        <w:t xml:space="preserve"> healthcare business</w:t>
      </w:r>
      <w:r w:rsidR="002220DF">
        <w:rPr>
          <w:rFonts w:ascii="Arial" w:eastAsia="Arial" w:hAnsi="Arial" w:cs="Arial"/>
          <w:color w:val="000000" w:themeColor="text1"/>
          <w:lang w:val="en-GB"/>
        </w:rPr>
        <w:t xml:space="preserve"> NAME</w:t>
      </w:r>
      <w:r w:rsidRPr="00EA79F7">
        <w:rPr>
          <w:rFonts w:ascii="Arial" w:eastAsia="Arial" w:hAnsi="Arial" w:cs="Arial"/>
          <w:color w:val="000000" w:themeColor="text1"/>
          <w:lang w:val="en-GB"/>
        </w:rPr>
        <w:t xml:space="preserve">] is the Data Controller of the personal data and is responsible for ensuring it </w:t>
      </w:r>
      <w:r>
        <w:rPr>
          <w:rFonts w:ascii="Arial" w:eastAsia="Arial" w:hAnsi="Arial" w:cs="Arial"/>
          <w:color w:val="000000" w:themeColor="text1"/>
          <w:lang w:val="en-GB"/>
        </w:rPr>
        <w:t xml:space="preserve">is </w:t>
      </w:r>
      <w:r w:rsidRPr="00EA79F7">
        <w:rPr>
          <w:rFonts w:ascii="Arial" w:eastAsia="Arial" w:hAnsi="Arial" w:cs="Arial"/>
          <w:color w:val="000000" w:themeColor="text1"/>
          <w:lang w:val="en-GB"/>
        </w:rPr>
        <w:t xml:space="preserve">processed fairly and lawfully and in accordance with the </w:t>
      </w:r>
      <w:r w:rsidR="009C1113">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General Data Protection Regulation. </w:t>
      </w:r>
    </w:p>
    <w:p w14:paraId="44683392" w14:textId="4E06611A" w:rsidR="004E1071" w:rsidRPr="00EA79F7" w:rsidRDefault="004E1071" w:rsidP="004E1071">
      <w:pPr>
        <w:pStyle w:val="ListParagraph"/>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2.2 Under the </w:t>
      </w:r>
      <w:r w:rsidR="009C1113">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 it is the legal duty of the Data Controller to ensure the data protection principles are met when personal data</w:t>
      </w:r>
      <w:r>
        <w:rPr>
          <w:rFonts w:ascii="Arial" w:eastAsia="Arial" w:hAnsi="Arial" w:cs="Arial"/>
          <w:color w:val="000000" w:themeColor="text1"/>
          <w:lang w:val="en-GB"/>
        </w:rPr>
        <w:t xml:space="preserve"> that</w:t>
      </w:r>
      <w:r w:rsidRPr="00EA79F7">
        <w:rPr>
          <w:rFonts w:ascii="Arial" w:eastAsia="Arial" w:hAnsi="Arial" w:cs="Arial"/>
          <w:color w:val="000000" w:themeColor="text1"/>
          <w:lang w:val="en-GB"/>
        </w:rPr>
        <w:t xml:space="preserve"> s/he is a data controller for is used (unless an exemption applies).</w:t>
      </w:r>
    </w:p>
    <w:p w14:paraId="6C8F3F67" w14:textId="77777777" w:rsidR="004E1071" w:rsidRPr="00EA79F7" w:rsidRDefault="004E1071" w:rsidP="004E1071">
      <w:pPr>
        <w:pStyle w:val="ListParagraph"/>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2.3 The Data Controller remains legally responsible for the data processing carried out by the contracted Data Processor.</w:t>
      </w:r>
    </w:p>
    <w:p w14:paraId="4E804AAD" w14:textId="77777777" w:rsidR="004E1071" w:rsidRPr="00EA79F7" w:rsidRDefault="004E1071" w:rsidP="004E1071">
      <w:pPr>
        <w:pStyle w:val="ListParagraph"/>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2.4 The Data Controller shall not instruct the Data Processor to process personal data on his</w:t>
      </w:r>
      <w:r>
        <w:rPr>
          <w:rFonts w:ascii="Arial" w:eastAsia="Arial" w:hAnsi="Arial" w:cs="Arial"/>
          <w:color w:val="000000" w:themeColor="text1"/>
          <w:lang w:val="en-GB"/>
        </w:rPr>
        <w:t>/her</w:t>
      </w:r>
      <w:r w:rsidRPr="00EA79F7">
        <w:rPr>
          <w:rFonts w:ascii="Arial" w:eastAsia="Arial" w:hAnsi="Arial" w:cs="Arial"/>
          <w:color w:val="000000" w:themeColor="text1"/>
          <w:lang w:val="en-GB"/>
        </w:rPr>
        <w:t xml:space="preserve"> behalf under this contract where the Data Controller him</w:t>
      </w:r>
      <w:r>
        <w:rPr>
          <w:rFonts w:ascii="Arial" w:eastAsia="Arial" w:hAnsi="Arial" w:cs="Arial"/>
          <w:color w:val="000000" w:themeColor="text1"/>
          <w:lang w:val="en-GB"/>
        </w:rPr>
        <w:t>/her</w:t>
      </w:r>
      <w:r w:rsidRPr="00EA79F7">
        <w:rPr>
          <w:rFonts w:ascii="Arial" w:eastAsia="Arial" w:hAnsi="Arial" w:cs="Arial"/>
          <w:color w:val="000000" w:themeColor="text1"/>
          <w:lang w:val="en-GB"/>
        </w:rPr>
        <w:t xml:space="preserve">self does not have a secure basis in law to process that data. </w:t>
      </w:r>
    </w:p>
    <w:p w14:paraId="2ABDBD38" w14:textId="1395A8F6" w:rsidR="004E1071" w:rsidRPr="00EA79F7" w:rsidRDefault="004E1071" w:rsidP="004E1071">
      <w:pPr>
        <w:pStyle w:val="ListParagraph"/>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2.5 The Principles are set out in the </w:t>
      </w:r>
      <w:r w:rsidR="009C1113">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GDPR. The </w:t>
      </w:r>
      <w:r>
        <w:rPr>
          <w:rFonts w:ascii="Arial" w:eastAsia="Arial" w:hAnsi="Arial" w:cs="Arial"/>
          <w:color w:val="000000" w:themeColor="text1"/>
          <w:lang w:val="en-GB"/>
        </w:rPr>
        <w:t>6</w:t>
      </w:r>
      <w:r w:rsidRPr="00EA79F7">
        <w:rPr>
          <w:rFonts w:ascii="Arial" w:eastAsia="Arial" w:hAnsi="Arial" w:cs="Arial"/>
          <w:color w:val="000000" w:themeColor="text1"/>
          <w:lang w:val="en-GB"/>
        </w:rPr>
        <w:t xml:space="preserve">th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rinciple requires that, where processing of personal data is carried out by a data processor on behalf of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C</w:t>
      </w:r>
      <w:r w:rsidRPr="00EA79F7">
        <w:rPr>
          <w:rFonts w:ascii="Arial" w:eastAsia="Arial" w:hAnsi="Arial" w:cs="Arial"/>
          <w:color w:val="000000" w:themeColor="text1"/>
          <w:lang w:val="en-GB"/>
        </w:rPr>
        <w:t xml:space="preserve">ontroller,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C</w:t>
      </w:r>
      <w:r w:rsidRPr="00EA79F7">
        <w:rPr>
          <w:rFonts w:ascii="Arial" w:eastAsia="Arial" w:hAnsi="Arial" w:cs="Arial"/>
          <w:color w:val="000000" w:themeColor="text1"/>
          <w:lang w:val="en-GB"/>
        </w:rPr>
        <w:t>ontroller must:</w:t>
      </w:r>
    </w:p>
    <w:p w14:paraId="4C10D62C" w14:textId="77777777" w:rsidR="004E1071" w:rsidRPr="00EA79F7" w:rsidRDefault="004E1071" w:rsidP="004E1071">
      <w:pPr>
        <w:ind w:left="720"/>
        <w:jc w:val="both"/>
        <w:rPr>
          <w:rFonts w:ascii="Arial" w:eastAsia="Arial" w:hAnsi="Arial" w:cs="Arial"/>
          <w:color w:val="000000" w:themeColor="text1"/>
          <w:lang w:val="en-GB"/>
        </w:rPr>
      </w:pPr>
    </w:p>
    <w:p w14:paraId="3CF5451B" w14:textId="77777777" w:rsidR="004E1071" w:rsidRPr="00EA79F7" w:rsidRDefault="004E1071" w:rsidP="004E107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cho</w:t>
      </w:r>
      <w:r>
        <w:rPr>
          <w:rFonts w:ascii="Arial" w:eastAsia="Arial" w:hAnsi="Arial" w:cs="Arial"/>
          <w:color w:val="000000" w:themeColor="text1"/>
          <w:lang w:val="en-GB"/>
        </w:rPr>
        <w:t>o</w:t>
      </w:r>
      <w:r w:rsidRPr="00EA79F7">
        <w:rPr>
          <w:rFonts w:ascii="Arial" w:eastAsia="Arial" w:hAnsi="Arial" w:cs="Arial"/>
          <w:color w:val="000000" w:themeColor="text1"/>
          <w:lang w:val="en-GB"/>
        </w:rPr>
        <w:t>se a data processor providing sufficient guarantees in respect of the technical and organisational security measures governing the processing to be carried out, and</w:t>
      </w:r>
    </w:p>
    <w:p w14:paraId="2868DE99" w14:textId="77777777" w:rsidR="004E1071" w:rsidRPr="00EA79F7" w:rsidRDefault="004E1071" w:rsidP="004E1071">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take reasonable steps to ensure compliance with those measures.</w:t>
      </w:r>
    </w:p>
    <w:p w14:paraId="5A30597D" w14:textId="77777777" w:rsidR="004E1071" w:rsidRPr="00EA79F7" w:rsidRDefault="004E1071" w:rsidP="004E1071">
      <w:pPr>
        <w:jc w:val="both"/>
        <w:rPr>
          <w:rFonts w:ascii="Arial" w:eastAsia="Arial" w:hAnsi="Arial" w:cs="Arial"/>
          <w:color w:val="000000" w:themeColor="text1"/>
          <w:lang w:val="en-GB"/>
        </w:rPr>
      </w:pPr>
    </w:p>
    <w:p w14:paraId="0BE5FC4F" w14:textId="77777777" w:rsidR="004E1071" w:rsidRPr="00EA79F7" w:rsidRDefault="004E1071" w:rsidP="004E1071">
      <w:pPr>
        <w:ind w:left="720"/>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Where processing of personal data is carried out by a data processor on behalf of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C</w:t>
      </w:r>
      <w:r w:rsidRPr="00EA79F7">
        <w:rPr>
          <w:rFonts w:ascii="Arial" w:eastAsia="Arial" w:hAnsi="Arial" w:cs="Arial"/>
          <w:color w:val="000000" w:themeColor="text1"/>
          <w:lang w:val="en-GB"/>
        </w:rPr>
        <w:t xml:space="preserve">ontroller,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C</w:t>
      </w:r>
      <w:r w:rsidRPr="00EA79F7">
        <w:rPr>
          <w:rFonts w:ascii="Arial" w:eastAsia="Arial" w:hAnsi="Arial" w:cs="Arial"/>
          <w:color w:val="000000" w:themeColor="text1"/>
          <w:lang w:val="en-GB"/>
        </w:rPr>
        <w:t xml:space="preserve">ontroller is not to be regarded as complying with the </w:t>
      </w:r>
      <w:r>
        <w:rPr>
          <w:rFonts w:ascii="Arial" w:eastAsia="Arial" w:hAnsi="Arial" w:cs="Arial"/>
          <w:color w:val="000000" w:themeColor="text1"/>
          <w:lang w:val="en-GB"/>
        </w:rPr>
        <w:t>6</w:t>
      </w:r>
      <w:r w:rsidRPr="00EA79F7">
        <w:rPr>
          <w:rFonts w:ascii="Arial" w:eastAsia="Arial" w:hAnsi="Arial" w:cs="Arial"/>
          <w:color w:val="000000" w:themeColor="text1"/>
          <w:lang w:val="en-GB"/>
        </w:rPr>
        <w:t xml:space="preserve">th </w:t>
      </w:r>
      <w:r>
        <w:rPr>
          <w:rFonts w:ascii="Arial" w:eastAsia="Arial" w:hAnsi="Arial" w:cs="Arial"/>
          <w:color w:val="000000" w:themeColor="text1"/>
          <w:lang w:val="en-GB"/>
        </w:rPr>
        <w:t>P</w:t>
      </w:r>
      <w:r w:rsidRPr="00EA79F7">
        <w:rPr>
          <w:rFonts w:ascii="Arial" w:eastAsia="Arial" w:hAnsi="Arial" w:cs="Arial"/>
          <w:color w:val="000000" w:themeColor="text1"/>
          <w:lang w:val="en-GB"/>
        </w:rPr>
        <w:t>rinciple unless:</w:t>
      </w:r>
    </w:p>
    <w:p w14:paraId="110D2BC2" w14:textId="77777777" w:rsidR="004E1071" w:rsidRPr="00EA79F7" w:rsidRDefault="004E1071" w:rsidP="004E1071">
      <w:pPr>
        <w:ind w:left="720"/>
        <w:jc w:val="both"/>
        <w:rPr>
          <w:rFonts w:ascii="Arial" w:eastAsia="Arial" w:hAnsi="Arial" w:cs="Arial"/>
          <w:color w:val="000000" w:themeColor="text1"/>
          <w:lang w:val="en-GB"/>
        </w:rPr>
      </w:pPr>
    </w:p>
    <w:p w14:paraId="415468C6" w14:textId="77777777" w:rsidR="004E1071" w:rsidRPr="00EA79F7" w:rsidRDefault="004E1071" w:rsidP="004E107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the processing is carried out under contract </w:t>
      </w:r>
    </w:p>
    <w:p w14:paraId="5E444FB7" w14:textId="77777777" w:rsidR="004E1071" w:rsidRPr="00EA79F7" w:rsidRDefault="004E1071" w:rsidP="004E1071">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which is made or evidenced in writing, and</w:t>
      </w:r>
    </w:p>
    <w:p w14:paraId="7DB30CDF" w14:textId="77777777" w:rsidR="004E1071" w:rsidRPr="00EA79F7" w:rsidRDefault="004E1071" w:rsidP="004E1071">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under which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rocessor is to act only on instructions from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C</w:t>
      </w:r>
      <w:r w:rsidRPr="00EA79F7">
        <w:rPr>
          <w:rFonts w:ascii="Arial" w:eastAsia="Arial" w:hAnsi="Arial" w:cs="Arial"/>
          <w:color w:val="000000" w:themeColor="text1"/>
          <w:lang w:val="en-GB"/>
        </w:rPr>
        <w:t>ontroller, and</w:t>
      </w:r>
    </w:p>
    <w:p w14:paraId="5901CEB5" w14:textId="77777777" w:rsidR="004E1071" w:rsidRPr="00EA79F7" w:rsidRDefault="004E1071" w:rsidP="004E1071">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lang w:val="en-GB"/>
        </w:rPr>
      </w:pPr>
      <w:r w:rsidRPr="00EA79F7">
        <w:rPr>
          <w:rFonts w:ascii="Arial" w:eastAsia="Arial" w:hAnsi="Arial" w:cs="Arial"/>
          <w:color w:val="000000" w:themeColor="text1"/>
          <w:lang w:val="en-GB"/>
        </w:rPr>
        <w:t xml:space="preserve">the contract requires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rocessor to comply with obligations equivalent to those imposed on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C</w:t>
      </w:r>
      <w:r w:rsidRPr="00EA79F7">
        <w:rPr>
          <w:rFonts w:ascii="Arial" w:eastAsia="Arial" w:hAnsi="Arial" w:cs="Arial"/>
          <w:color w:val="000000" w:themeColor="text1"/>
          <w:lang w:val="en-GB"/>
        </w:rPr>
        <w:t xml:space="preserve">ontroller by the </w:t>
      </w:r>
      <w:r>
        <w:rPr>
          <w:rFonts w:ascii="Arial" w:eastAsia="Arial" w:hAnsi="Arial" w:cs="Arial"/>
          <w:color w:val="000000" w:themeColor="text1"/>
          <w:lang w:val="en-GB"/>
        </w:rPr>
        <w:t>6</w:t>
      </w:r>
      <w:r w:rsidRPr="00EA79F7">
        <w:rPr>
          <w:rFonts w:ascii="Arial" w:eastAsia="Arial" w:hAnsi="Arial" w:cs="Arial"/>
          <w:color w:val="000000" w:themeColor="text1"/>
          <w:lang w:val="en-GB"/>
        </w:rPr>
        <w:t xml:space="preserve">th </w:t>
      </w:r>
      <w:r>
        <w:rPr>
          <w:rFonts w:ascii="Arial" w:eastAsia="Arial" w:hAnsi="Arial" w:cs="Arial"/>
          <w:color w:val="000000" w:themeColor="text1"/>
          <w:lang w:val="en-GB"/>
        </w:rPr>
        <w:t>P</w:t>
      </w:r>
      <w:r w:rsidRPr="00EA79F7">
        <w:rPr>
          <w:rFonts w:ascii="Arial" w:eastAsia="Arial" w:hAnsi="Arial" w:cs="Arial"/>
          <w:color w:val="000000" w:themeColor="text1"/>
          <w:lang w:val="en-GB"/>
        </w:rPr>
        <w:t>rinciple.</w:t>
      </w:r>
    </w:p>
    <w:p w14:paraId="3563CDCC" w14:textId="77777777" w:rsidR="004E1071" w:rsidRPr="00EA79F7" w:rsidRDefault="004E1071" w:rsidP="004E1071">
      <w:pPr>
        <w:jc w:val="both"/>
        <w:rPr>
          <w:rFonts w:ascii="Arial" w:eastAsia="Arial" w:hAnsi="Arial" w:cs="Arial"/>
          <w:color w:val="000000" w:themeColor="text1"/>
          <w:lang w:val="en-GB"/>
        </w:rPr>
      </w:pPr>
    </w:p>
    <w:p w14:paraId="50DACEFE" w14:textId="29DAA094" w:rsidR="004E1071" w:rsidRPr="00EA79F7" w:rsidRDefault="004E1071" w:rsidP="004E1071">
      <w:pP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lastRenderedPageBreak/>
        <w:t xml:space="preserve">2.6 </w:t>
      </w:r>
      <w:r w:rsidR="00D3013D">
        <w:rPr>
          <w:rFonts w:ascii="Arial" w:eastAsia="Arial" w:hAnsi="Arial" w:cs="Arial"/>
          <w:color w:val="000000" w:themeColor="text1"/>
          <w:lang w:val="en-GB"/>
        </w:rPr>
        <w:t>[Insert</w:t>
      </w:r>
      <w:r w:rsidR="00B7009E">
        <w:rPr>
          <w:rFonts w:ascii="Arial" w:eastAsia="Arial" w:hAnsi="Arial" w:cs="Arial"/>
          <w:color w:val="000000" w:themeColor="text1"/>
          <w:lang w:val="en-GB"/>
        </w:rPr>
        <w:t xml:space="preserve"> </w:t>
      </w:r>
      <w:r w:rsidR="007147EA">
        <w:rPr>
          <w:rFonts w:ascii="Arial" w:eastAsia="Arial" w:hAnsi="Arial" w:cs="Arial"/>
          <w:color w:val="000000" w:themeColor="text1"/>
          <w:lang w:val="en-GB"/>
        </w:rPr>
        <w:t>h</w:t>
      </w:r>
      <w:r w:rsidR="00B7009E">
        <w:rPr>
          <w:rFonts w:ascii="Arial" w:eastAsia="Arial" w:hAnsi="Arial" w:cs="Arial"/>
          <w:color w:val="000000" w:themeColor="text1"/>
          <w:lang w:val="en-GB"/>
        </w:rPr>
        <w:t xml:space="preserve">ealthcare </w:t>
      </w:r>
      <w:r w:rsidR="007147EA">
        <w:rPr>
          <w:rFonts w:ascii="Arial" w:eastAsia="Arial" w:hAnsi="Arial" w:cs="Arial"/>
          <w:color w:val="000000" w:themeColor="text1"/>
          <w:lang w:val="en-GB"/>
        </w:rPr>
        <w:t>business</w:t>
      </w:r>
      <w:r w:rsidR="00D3013D">
        <w:rPr>
          <w:rFonts w:ascii="Arial" w:eastAsia="Arial" w:hAnsi="Arial" w:cs="Arial"/>
          <w:color w:val="000000" w:themeColor="text1"/>
          <w:lang w:val="en-GB"/>
        </w:rPr>
        <w:t xml:space="preserve"> NAME]</w:t>
      </w:r>
      <w:r w:rsidRPr="00EA79F7">
        <w:rPr>
          <w:rFonts w:ascii="Arial" w:eastAsia="Arial" w:hAnsi="Arial" w:cs="Arial"/>
          <w:color w:val="000000" w:themeColor="text1"/>
          <w:lang w:val="en-GB"/>
        </w:rPr>
        <w:t>, as the Data Controller, is entitled during the term of this contract, to require the Provider, as the Data Processor, to provide reasonable assurance that the technical and organisational security measures adequately protect the personal data it is contracted to process. This includes the Data Controller</w:t>
      </w:r>
      <w:r>
        <w:rPr>
          <w:rFonts w:ascii="Arial" w:eastAsia="Arial" w:hAnsi="Arial" w:cs="Arial"/>
          <w:color w:val="000000" w:themeColor="text1"/>
          <w:lang w:val="en-GB"/>
        </w:rPr>
        <w:t>’</w:t>
      </w:r>
      <w:r w:rsidRPr="00EA79F7">
        <w:rPr>
          <w:rFonts w:ascii="Arial" w:eastAsia="Arial" w:hAnsi="Arial" w:cs="Arial"/>
          <w:color w:val="000000" w:themeColor="text1"/>
          <w:lang w:val="en-GB"/>
        </w:rPr>
        <w:t>s entitlement to audit the Data Processor</w:t>
      </w:r>
      <w:r>
        <w:rPr>
          <w:rFonts w:ascii="Arial" w:eastAsia="Arial" w:hAnsi="Arial" w:cs="Arial"/>
          <w:color w:val="000000" w:themeColor="text1"/>
          <w:lang w:val="en-GB"/>
        </w:rPr>
        <w:t>’</w:t>
      </w:r>
      <w:r w:rsidRPr="00EA79F7">
        <w:rPr>
          <w:rFonts w:ascii="Arial" w:eastAsia="Arial" w:hAnsi="Arial" w:cs="Arial"/>
          <w:color w:val="000000" w:themeColor="text1"/>
          <w:lang w:val="en-GB"/>
        </w:rPr>
        <w:t>s premises, systems, procedures, documents, data protection training records and staff as may be desirable or necessary to ensure compliance with this contract, the service contract and/or with the law.</w:t>
      </w:r>
    </w:p>
    <w:p w14:paraId="7543D5D7" w14:textId="77777777" w:rsidR="004E1071" w:rsidRPr="00EA79F7" w:rsidRDefault="004E1071" w:rsidP="00B7009E">
      <w:pPr>
        <w:ind w:left="426" w:hanging="426"/>
        <w:jc w:val="both"/>
        <w:rPr>
          <w:rFonts w:ascii="Arial" w:eastAsia="Arial" w:hAnsi="Arial" w:cs="Arial"/>
          <w:color w:val="000000" w:themeColor="text1"/>
          <w:lang w:val="en-GB"/>
        </w:rPr>
      </w:pPr>
    </w:p>
    <w:p w14:paraId="466F84B4" w14:textId="77777777" w:rsidR="004E1071" w:rsidRPr="00EA79F7" w:rsidRDefault="004E1071" w:rsidP="004E1071">
      <w:pPr>
        <w:ind w:left="426" w:hanging="426"/>
        <w:jc w:val="both"/>
        <w:rPr>
          <w:rFonts w:ascii="Arial" w:eastAsia="Arial" w:hAnsi="Arial" w:cs="Arial"/>
          <w:color w:val="000000" w:themeColor="text1"/>
          <w:lang w:val="en-GB"/>
        </w:rPr>
      </w:pPr>
    </w:p>
    <w:p w14:paraId="3F42C0F0"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3. Data Processor Responsibilities</w:t>
      </w:r>
    </w:p>
    <w:p w14:paraId="7EF07EF7" w14:textId="77777777" w:rsidR="004E1071" w:rsidRPr="00EA79F7" w:rsidRDefault="004E1071" w:rsidP="004E1071">
      <w:pPr>
        <w:ind w:left="720" w:hanging="720"/>
        <w:jc w:val="both"/>
        <w:rPr>
          <w:rFonts w:ascii="Arial" w:eastAsia="Arial" w:hAnsi="Arial" w:cs="Arial"/>
          <w:color w:val="000000" w:themeColor="text1"/>
          <w:lang w:val="en-GB"/>
        </w:rPr>
      </w:pPr>
    </w:p>
    <w:p w14:paraId="6B43CA61" w14:textId="1ECCC90A" w:rsidR="004E1071" w:rsidRPr="00EA79F7" w:rsidRDefault="004E1071" w:rsidP="004E1071">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[The name of the Provider] is the Data Processor and shall at all time</w:t>
      </w:r>
      <w:r>
        <w:rPr>
          <w:rFonts w:ascii="Arial" w:eastAsia="Arial" w:hAnsi="Arial" w:cs="Arial"/>
          <w:color w:val="000000" w:themeColor="text1"/>
          <w:lang w:val="en-GB"/>
        </w:rPr>
        <w:t>s</w:t>
      </w:r>
      <w:r w:rsidRPr="00EA79F7">
        <w:rPr>
          <w:rFonts w:ascii="Arial" w:eastAsia="Arial" w:hAnsi="Arial" w:cs="Arial"/>
          <w:color w:val="000000" w:themeColor="text1"/>
          <w:lang w:val="en-GB"/>
        </w:rPr>
        <w:t xml:space="preserve"> process personal data only as instructed to do so by </w:t>
      </w:r>
      <w:r w:rsidRPr="00EA79F7">
        <w:rPr>
          <w:rFonts w:ascii="Arial" w:eastAsia="Arial" w:hAnsi="Arial" w:cs="Arial"/>
          <w:b/>
          <w:bCs/>
          <w:color w:val="000000" w:themeColor="text1"/>
          <w:lang w:val="en-GB"/>
        </w:rPr>
        <w:t>[</w:t>
      </w:r>
      <w:r w:rsidR="00A00261">
        <w:rPr>
          <w:rFonts w:ascii="Arial" w:eastAsia="Arial" w:hAnsi="Arial" w:cs="Arial"/>
          <w:color w:val="000000" w:themeColor="text1"/>
          <w:lang w:val="en-GB"/>
        </w:rPr>
        <w:t xml:space="preserve">Insert </w:t>
      </w:r>
      <w:r w:rsidR="007147EA">
        <w:rPr>
          <w:rFonts w:ascii="Arial" w:eastAsia="Arial" w:hAnsi="Arial" w:cs="Arial"/>
          <w:color w:val="000000" w:themeColor="text1"/>
          <w:lang w:val="en-GB"/>
        </w:rPr>
        <w:t>h</w:t>
      </w:r>
      <w:r w:rsidR="005E77F0">
        <w:rPr>
          <w:rFonts w:ascii="Arial" w:eastAsia="Arial" w:hAnsi="Arial" w:cs="Arial"/>
          <w:color w:val="000000" w:themeColor="text1"/>
          <w:lang w:val="en-GB"/>
        </w:rPr>
        <w:t xml:space="preserve">ealthcare </w:t>
      </w:r>
      <w:r w:rsidR="007147EA">
        <w:rPr>
          <w:rFonts w:ascii="Arial" w:eastAsia="Arial" w:hAnsi="Arial" w:cs="Arial"/>
          <w:color w:val="000000" w:themeColor="text1"/>
          <w:lang w:val="en-GB"/>
        </w:rPr>
        <w:t>business</w:t>
      </w:r>
      <w:r w:rsidR="005E77F0">
        <w:rPr>
          <w:rFonts w:ascii="Arial" w:eastAsia="Arial" w:hAnsi="Arial" w:cs="Arial"/>
          <w:color w:val="000000" w:themeColor="text1"/>
          <w:lang w:val="en-GB"/>
        </w:rPr>
        <w:t xml:space="preserve"> </w:t>
      </w:r>
      <w:r w:rsidR="00A00261">
        <w:rPr>
          <w:rFonts w:ascii="Arial" w:eastAsia="Arial" w:hAnsi="Arial" w:cs="Arial"/>
          <w:color w:val="000000" w:themeColor="text1"/>
          <w:lang w:val="en-GB"/>
        </w:rPr>
        <w:t>NAME</w:t>
      </w:r>
      <w:r w:rsidRPr="00EA79F7">
        <w:rPr>
          <w:rFonts w:ascii="Arial" w:eastAsia="Arial" w:hAnsi="Arial" w:cs="Arial"/>
          <w:b/>
          <w:bCs/>
          <w:color w:val="000000" w:themeColor="text1"/>
          <w:lang w:val="en-GB"/>
        </w:rPr>
        <w:t>]</w:t>
      </w:r>
      <w:r w:rsidRPr="00EA79F7">
        <w:rPr>
          <w:rFonts w:ascii="Arial" w:eastAsia="Arial" w:hAnsi="Arial" w:cs="Arial"/>
          <w:color w:val="000000" w:themeColor="text1"/>
          <w:lang w:val="en-GB"/>
        </w:rPr>
        <w:t xml:space="preserve"> as the Data Controller and in accordance with the General Data Protection Regulation and this contract. </w:t>
      </w:r>
    </w:p>
    <w:p w14:paraId="22B7E6CC" w14:textId="77777777" w:rsidR="004E1071" w:rsidRPr="00EA79F7" w:rsidRDefault="004E1071" w:rsidP="004E1071">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Provider, as the Data Processor, shall have in place appropriate technical and organisational security measures that protect the personal data it is contracted to process on behalf of the Data Controller from unauthorised or unlawful processing, accidental loss, </w:t>
      </w:r>
      <w:proofErr w:type="gramStart"/>
      <w:r w:rsidRPr="00EA79F7">
        <w:rPr>
          <w:rFonts w:ascii="Arial" w:eastAsia="Arial" w:hAnsi="Arial" w:cs="Arial"/>
          <w:color w:val="000000" w:themeColor="text1"/>
          <w:lang w:val="en-GB"/>
        </w:rPr>
        <w:t>destruction</w:t>
      </w:r>
      <w:proofErr w:type="gramEnd"/>
      <w:r w:rsidRPr="00EA79F7">
        <w:rPr>
          <w:rFonts w:ascii="Arial" w:eastAsia="Arial" w:hAnsi="Arial" w:cs="Arial"/>
          <w:color w:val="000000" w:themeColor="text1"/>
          <w:lang w:val="en-GB"/>
        </w:rPr>
        <w:t xml:space="preserve"> or damage.</w:t>
      </w:r>
    </w:p>
    <w:p w14:paraId="041DE7D2" w14:textId="77777777" w:rsidR="004E1071" w:rsidRPr="00EA79F7" w:rsidRDefault="004E1071" w:rsidP="004E1071">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Provider shall provide reasonable assurances and guarantees to the Data Controller (as required) that those technical and organisational security measures in place are both appropriate and effective in protecting the processing of personal data. </w:t>
      </w:r>
    </w:p>
    <w:p w14:paraId="0A531040" w14:textId="77777777" w:rsidR="004E1071" w:rsidRPr="00EA79F7" w:rsidRDefault="004E1071" w:rsidP="004E1071">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The Provider agrees to maintain good information governance standards and practices.</w:t>
      </w:r>
    </w:p>
    <w:p w14:paraId="2FA31A21" w14:textId="77777777" w:rsidR="004E1071" w:rsidRPr="00EA79F7" w:rsidRDefault="004E1071" w:rsidP="004E1071">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The Data Processor shall not share the personal data with any third party without the prior written permission of the Data Controller or process personal data in any way or for any purpose that has not been instructed and authorised by the Data Controller.</w:t>
      </w:r>
    </w:p>
    <w:p w14:paraId="1F2E2447" w14:textId="77777777" w:rsidR="004E1071" w:rsidRPr="00EA79F7" w:rsidRDefault="004E1071" w:rsidP="004E1071">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Neither shall the Provider sub-contract a third party to process the Data Controller</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s personal data without the prior knowledge and written agreement of the Data Controller, and only then having provided all the necessary assurance and guarantees of their adequate organisational and technical security measures. </w:t>
      </w:r>
    </w:p>
    <w:p w14:paraId="48328BCA" w14:textId="4D6CDDF2" w:rsidR="004E1071" w:rsidRPr="00EA79F7" w:rsidRDefault="004E1071" w:rsidP="004E1071">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Data Processor shall not transfer or permit the transfer of the personal data on to any territory outside the </w:t>
      </w:r>
      <w:r w:rsidR="005C42D8">
        <w:rPr>
          <w:rFonts w:ascii="Arial" w:eastAsia="Arial" w:hAnsi="Arial" w:cs="Arial"/>
          <w:color w:val="000000" w:themeColor="text1"/>
          <w:lang w:val="en-GB"/>
        </w:rPr>
        <w:t>UK</w:t>
      </w:r>
      <w:r w:rsidR="00A222B2">
        <w:rPr>
          <w:rFonts w:ascii="Arial" w:eastAsia="Arial" w:hAnsi="Arial" w:cs="Arial"/>
          <w:color w:val="000000" w:themeColor="text1"/>
          <w:lang w:val="en-GB"/>
        </w:rPr>
        <w:t xml:space="preserve"> </w:t>
      </w:r>
      <w:r w:rsidRPr="00EA79F7">
        <w:rPr>
          <w:rFonts w:ascii="Arial" w:eastAsia="Arial" w:hAnsi="Arial" w:cs="Arial"/>
          <w:color w:val="000000" w:themeColor="text1"/>
          <w:lang w:val="en-GB"/>
        </w:rPr>
        <w:t>without the prior knowledge and written agreement of the Data Controller.</w:t>
      </w:r>
    </w:p>
    <w:p w14:paraId="56298F9C" w14:textId="77777777" w:rsidR="004E1071" w:rsidRPr="00EA79F7" w:rsidRDefault="004E1071" w:rsidP="004E1071">
      <w:pPr>
        <w:ind w:left="720" w:hanging="720"/>
        <w:jc w:val="both"/>
        <w:rPr>
          <w:rFonts w:ascii="Arial" w:eastAsia="Arial" w:hAnsi="Arial" w:cs="Arial"/>
          <w:color w:val="000000" w:themeColor="text1"/>
          <w:lang w:val="en-GB"/>
        </w:rPr>
      </w:pPr>
    </w:p>
    <w:p w14:paraId="13773B9A" w14:textId="77777777" w:rsidR="004E1071" w:rsidRPr="00EA79F7" w:rsidRDefault="004E1071" w:rsidP="004E1071">
      <w:pPr>
        <w:ind w:left="426" w:hanging="426"/>
        <w:jc w:val="both"/>
        <w:rPr>
          <w:rFonts w:ascii="Arial" w:eastAsia="Arial" w:hAnsi="Arial" w:cs="Arial"/>
          <w:color w:val="000000" w:themeColor="text1"/>
          <w:lang w:val="en-GB"/>
        </w:rPr>
      </w:pPr>
    </w:p>
    <w:p w14:paraId="603633F2"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4. Data Security Requirements</w:t>
      </w:r>
    </w:p>
    <w:p w14:paraId="1A73C32D" w14:textId="77777777" w:rsidR="004E1071" w:rsidRPr="00EA79F7" w:rsidRDefault="004E1071" w:rsidP="004E1071">
      <w:pPr>
        <w:jc w:val="both"/>
        <w:rPr>
          <w:rFonts w:ascii="Arial" w:eastAsia="Arial" w:hAnsi="Arial" w:cs="Arial"/>
          <w:color w:val="000000" w:themeColor="text1"/>
          <w:lang w:val="en-GB"/>
        </w:rPr>
      </w:pPr>
    </w:p>
    <w:p w14:paraId="66135D47"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The Data Processor shall:</w:t>
      </w:r>
    </w:p>
    <w:p w14:paraId="0FEE5505" w14:textId="77777777" w:rsidR="004E1071" w:rsidRPr="00EA79F7" w:rsidRDefault="004E1071" w:rsidP="004E1071">
      <w:pPr>
        <w:jc w:val="both"/>
        <w:rPr>
          <w:rFonts w:ascii="Arial" w:eastAsia="Arial" w:hAnsi="Arial" w:cs="Arial"/>
          <w:color w:val="000000" w:themeColor="text1"/>
          <w:lang w:val="en-GB"/>
        </w:rPr>
      </w:pPr>
    </w:p>
    <w:p w14:paraId="45406DB1" w14:textId="77777777" w:rsidR="004E1071" w:rsidRPr="00EA79F7" w:rsidRDefault="004E1071" w:rsidP="004E1071">
      <w:pPr>
        <w:pStyle w:val="ListParagraph"/>
        <w:ind w:left="360"/>
        <w:jc w:val="both"/>
        <w:rPr>
          <w:rFonts w:ascii="Arial" w:eastAsia="Arial" w:hAnsi="Arial" w:cs="Arial"/>
          <w:color w:val="000000" w:themeColor="text1"/>
          <w:lang w:val="en-GB"/>
        </w:rPr>
      </w:pPr>
    </w:p>
    <w:p w14:paraId="53BD0713" w14:textId="77777777"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w:t>
      </w:r>
      <w:r w:rsidRPr="00EA79F7">
        <w:rPr>
          <w:rFonts w:ascii="Arial" w:eastAsia="Arial" w:hAnsi="Arial" w:cs="Arial"/>
          <w:color w:val="000000" w:themeColor="text1"/>
          <w:lang w:val="en-GB"/>
        </w:rPr>
        <w:lastRenderedPageBreak/>
        <w:t>accidental loss, damage or destruction of personal data and the nature of that personal data.</w:t>
      </w:r>
    </w:p>
    <w:p w14:paraId="15C553B3" w14:textId="77777777"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Ensure that access to the personal data is limited to those employees who need access to meet the Data Processor</w:t>
      </w:r>
      <w:r>
        <w:rPr>
          <w:rFonts w:ascii="Arial" w:eastAsia="Arial" w:hAnsi="Arial" w:cs="Arial"/>
          <w:color w:val="000000" w:themeColor="text1"/>
          <w:lang w:val="en-GB"/>
        </w:rPr>
        <w:t>’</w:t>
      </w:r>
      <w:r w:rsidRPr="00EA79F7">
        <w:rPr>
          <w:rFonts w:ascii="Arial" w:eastAsia="Arial" w:hAnsi="Arial" w:cs="Arial"/>
          <w:color w:val="000000" w:themeColor="text1"/>
          <w:lang w:val="en-GB"/>
        </w:rPr>
        <w:t>s obligations under this contract</w:t>
      </w:r>
      <w:r>
        <w:rPr>
          <w:rFonts w:ascii="Arial" w:eastAsia="Arial" w:hAnsi="Arial" w:cs="Arial"/>
          <w:color w:val="000000" w:themeColor="text1"/>
          <w:lang w:val="en-GB"/>
        </w:rPr>
        <w:t>.</w:t>
      </w:r>
    </w:p>
    <w:p w14:paraId="4E28ADCD" w14:textId="77777777"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Take reasonable steps to ensure the reliability of their personnel who have access to the personal data, which shall include ensuring that all staff engaged by the Provider understand the confidential nature of the personal data; and</w:t>
      </w:r>
    </w:p>
    <w:p w14:paraId="09A07F05" w14:textId="77777777" w:rsidR="004E1071" w:rsidRPr="00EA79F7" w:rsidRDefault="004E1071" w:rsidP="004E1071">
      <w:pPr>
        <w:pStyle w:val="ListParagraph"/>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left="1276" w:hanging="567"/>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have received appropriate training annually in data protection prior to their use of the data, and </w:t>
      </w:r>
    </w:p>
    <w:p w14:paraId="6D35ABB8" w14:textId="77777777" w:rsidR="004E1071" w:rsidRPr="00EA79F7" w:rsidRDefault="004E1071" w:rsidP="004E1071">
      <w:pPr>
        <w:pStyle w:val="ListParagraph"/>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ind w:left="1276" w:hanging="567"/>
        <w:jc w:val="both"/>
        <w:rPr>
          <w:rFonts w:ascii="Arial" w:eastAsia="Arial" w:hAnsi="Arial" w:cs="Arial"/>
          <w:color w:val="000000" w:themeColor="text1"/>
          <w:lang w:val="en-GB"/>
        </w:rPr>
      </w:pPr>
      <w:r w:rsidRPr="00EA79F7">
        <w:rPr>
          <w:rFonts w:ascii="Arial" w:eastAsia="Arial" w:hAnsi="Arial" w:cs="Arial"/>
          <w:color w:val="000000" w:themeColor="text1"/>
          <w:lang w:val="en-GB"/>
        </w:rPr>
        <w:t>have signed a written undertaking that they understand and will act in accordance with their responsibilities for confidentiality under contract.</w:t>
      </w:r>
    </w:p>
    <w:p w14:paraId="3F09A7EE" w14:textId="77777777" w:rsidR="004E1071" w:rsidRPr="00EA79F7" w:rsidRDefault="004E1071" w:rsidP="004E1071">
      <w:pPr>
        <w:jc w:val="both"/>
        <w:rPr>
          <w:rFonts w:ascii="Arial" w:eastAsia="Arial" w:hAnsi="Arial" w:cs="Arial"/>
          <w:color w:val="000000" w:themeColor="text1"/>
          <w:lang w:val="en-GB"/>
        </w:rPr>
      </w:pPr>
    </w:p>
    <w:p w14:paraId="707C397D"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The Data Processor shall ensure:</w:t>
      </w:r>
    </w:p>
    <w:p w14:paraId="68B65D0E" w14:textId="77777777" w:rsidR="004E1071" w:rsidRPr="00EA79F7" w:rsidRDefault="004E1071" w:rsidP="004E1071">
      <w:pPr>
        <w:jc w:val="both"/>
        <w:rPr>
          <w:rFonts w:ascii="Arial" w:eastAsia="Arial" w:hAnsi="Arial" w:cs="Arial"/>
          <w:color w:val="000000" w:themeColor="text1"/>
          <w:lang w:val="en-GB"/>
        </w:rPr>
      </w:pPr>
    </w:p>
    <w:p w14:paraId="371CCA9D" w14:textId="77777777"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That i</w:t>
      </w:r>
      <w:r>
        <w:rPr>
          <w:rFonts w:ascii="Arial" w:eastAsia="Arial" w:hAnsi="Arial" w:cs="Arial"/>
          <w:color w:val="000000" w:themeColor="text1"/>
          <w:lang w:val="en-GB"/>
        </w:rPr>
        <w:t>t</w:t>
      </w:r>
      <w:r w:rsidRPr="00EA79F7">
        <w:rPr>
          <w:rFonts w:ascii="Arial" w:eastAsia="Arial" w:hAnsi="Arial" w:cs="Arial"/>
          <w:color w:val="000000" w:themeColor="text1"/>
          <w:lang w:val="en-GB"/>
        </w:rPr>
        <w:t xml:space="preserve"> has properly configured access rights for its staff, including a well-defined starters and leavers process to ensure appropriate access control</w:t>
      </w:r>
      <w:r>
        <w:rPr>
          <w:rFonts w:ascii="Arial" w:eastAsia="Arial" w:hAnsi="Arial" w:cs="Arial"/>
          <w:color w:val="000000" w:themeColor="text1"/>
          <w:lang w:val="en-GB"/>
        </w:rPr>
        <w:t>.</w:t>
      </w:r>
    </w:p>
    <w:p w14:paraId="6695AB6B" w14:textId="77777777"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That suitable and effective authentication processes are established and used to protect personal data</w:t>
      </w:r>
      <w:r>
        <w:rPr>
          <w:rFonts w:ascii="Arial" w:eastAsia="Arial" w:hAnsi="Arial" w:cs="Arial"/>
          <w:color w:val="000000" w:themeColor="text1"/>
          <w:lang w:val="en-GB"/>
        </w:rPr>
        <w:t>.</w:t>
      </w:r>
    </w:p>
    <w:p w14:paraId="16DE2587" w14:textId="77777777"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That the personal data is backed up on a regular basis and that any backup data is subject to vigorous security measures as necessary to protect the availability, </w:t>
      </w:r>
      <w:proofErr w:type="gramStart"/>
      <w:r w:rsidRPr="00EA79F7">
        <w:rPr>
          <w:rFonts w:ascii="Arial" w:eastAsia="Arial" w:hAnsi="Arial" w:cs="Arial"/>
          <w:color w:val="000000" w:themeColor="text1"/>
          <w:lang w:val="en-GB"/>
        </w:rPr>
        <w:t>integrity</w:t>
      </w:r>
      <w:proofErr w:type="gramEnd"/>
      <w:r w:rsidRPr="00EA79F7">
        <w:rPr>
          <w:rFonts w:ascii="Arial" w:eastAsia="Arial" w:hAnsi="Arial" w:cs="Arial"/>
          <w:color w:val="000000" w:themeColor="text1"/>
          <w:lang w:val="en-GB"/>
        </w:rPr>
        <w:t xml:space="preserve"> and confidentiality of the data</w:t>
      </w:r>
      <w:r>
        <w:rPr>
          <w:rFonts w:ascii="Arial" w:eastAsia="Arial" w:hAnsi="Arial" w:cs="Arial"/>
          <w:color w:val="000000" w:themeColor="text1"/>
          <w:lang w:val="en-GB"/>
        </w:rPr>
        <w:t>.</w:t>
      </w:r>
    </w:p>
    <w:p w14:paraId="635276F8" w14:textId="1DAFDD3F"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That robust and tested business continuity measures are in place to protect the confidentiality, </w:t>
      </w:r>
      <w:proofErr w:type="gramStart"/>
      <w:r w:rsidRPr="00EA79F7">
        <w:rPr>
          <w:rFonts w:ascii="Arial" w:eastAsia="Arial" w:hAnsi="Arial" w:cs="Arial"/>
          <w:color w:val="000000" w:themeColor="text1"/>
          <w:lang w:val="en-GB"/>
        </w:rPr>
        <w:t>integrity</w:t>
      </w:r>
      <w:proofErr w:type="gramEnd"/>
      <w:r w:rsidRPr="00EA79F7">
        <w:rPr>
          <w:rFonts w:ascii="Arial" w:eastAsia="Arial" w:hAnsi="Arial" w:cs="Arial"/>
          <w:color w:val="000000" w:themeColor="text1"/>
          <w:lang w:val="en-GB"/>
        </w:rPr>
        <w:t xml:space="preserve"> and availability of the </w:t>
      </w:r>
      <w:r w:rsidR="00CA3E87">
        <w:rPr>
          <w:rFonts w:ascii="Arial" w:eastAsia="Arial" w:hAnsi="Arial" w:cs="Arial"/>
          <w:color w:val="000000" w:themeColor="text1"/>
          <w:lang w:val="en-GB"/>
        </w:rPr>
        <w:t>Data Controlle</w:t>
      </w:r>
      <w:r w:rsidRPr="00EA79F7">
        <w:rPr>
          <w:rFonts w:ascii="Arial" w:eastAsia="Arial" w:hAnsi="Arial" w:cs="Arial"/>
          <w:color w:val="000000" w:themeColor="text1"/>
          <w:lang w:val="en-GB"/>
        </w:rPr>
        <w:t>r</w:t>
      </w:r>
      <w:r>
        <w:rPr>
          <w:rFonts w:ascii="Arial" w:eastAsia="Arial" w:hAnsi="Arial" w:cs="Arial"/>
          <w:color w:val="000000" w:themeColor="text1"/>
          <w:lang w:val="en-GB"/>
        </w:rPr>
        <w:t>’</w:t>
      </w:r>
      <w:r w:rsidRPr="00EA79F7">
        <w:rPr>
          <w:rFonts w:ascii="Arial" w:eastAsia="Arial" w:hAnsi="Arial" w:cs="Arial"/>
          <w:color w:val="000000" w:themeColor="text1"/>
          <w:lang w:val="en-GB"/>
        </w:rPr>
        <w:t>s personal data.</w:t>
      </w:r>
    </w:p>
    <w:p w14:paraId="6DAAFA82" w14:textId="77777777"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Data transferred electronically is encrypted in accordance with national standards.</w:t>
      </w:r>
    </w:p>
    <w:p w14:paraId="53593514" w14:textId="77777777"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Employees are not able to access the data remotely, </w:t>
      </w:r>
      <w:proofErr w:type="gramStart"/>
      <w:r w:rsidRPr="00EA79F7">
        <w:rPr>
          <w:rFonts w:ascii="Arial" w:eastAsia="Arial" w:hAnsi="Arial" w:cs="Arial"/>
          <w:color w:val="000000" w:themeColor="text1"/>
          <w:lang w:val="en-GB"/>
        </w:rPr>
        <w:t>e.g.</w:t>
      </w:r>
      <w:proofErr w:type="gramEnd"/>
      <w:r w:rsidRPr="00EA79F7">
        <w:rPr>
          <w:rFonts w:ascii="Arial" w:eastAsia="Arial" w:hAnsi="Arial" w:cs="Arial"/>
          <w:color w:val="000000" w:themeColor="text1"/>
          <w:lang w:val="en-GB"/>
        </w:rPr>
        <w:t xml:space="preserve"> from home or via their own electronic device or internet portal, other than through a secure electronic network and in accordance with organisational remote working policy. No data shall be stored in such devices.</w:t>
      </w:r>
    </w:p>
    <w:p w14:paraId="205610D1" w14:textId="77777777" w:rsidR="004E1071" w:rsidRPr="00EA79F7" w:rsidRDefault="004E1071" w:rsidP="004E1071">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709"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Data that requires disposal is disposed of securely and confidentially in accordance with the secure destruction requirements specified in section 8.</w:t>
      </w:r>
    </w:p>
    <w:p w14:paraId="20CFDF85" w14:textId="77777777" w:rsidR="004E1071" w:rsidRPr="00EA79F7" w:rsidRDefault="004E1071" w:rsidP="004E1071">
      <w:pPr>
        <w:ind w:left="720" w:hanging="720"/>
        <w:jc w:val="both"/>
        <w:rPr>
          <w:rFonts w:ascii="Arial" w:eastAsia="Arial" w:hAnsi="Arial" w:cs="Arial"/>
          <w:color w:val="000000" w:themeColor="text1"/>
          <w:lang w:val="en-GB"/>
        </w:rPr>
      </w:pPr>
    </w:p>
    <w:p w14:paraId="61BEB0A1" w14:textId="77777777" w:rsidR="004E1071" w:rsidRPr="00EA79F7" w:rsidRDefault="004E1071" w:rsidP="004E1071">
      <w:pPr>
        <w:ind w:left="426" w:hanging="426"/>
        <w:jc w:val="both"/>
        <w:rPr>
          <w:rFonts w:ascii="Arial" w:eastAsia="Arial" w:hAnsi="Arial" w:cs="Arial"/>
          <w:color w:val="000000" w:themeColor="text1"/>
          <w:lang w:val="en-GB"/>
        </w:rPr>
      </w:pPr>
    </w:p>
    <w:p w14:paraId="6B8AFCFB" w14:textId="77777777" w:rsidR="004E1071" w:rsidRPr="00EA79F7" w:rsidRDefault="004E1071" w:rsidP="004E1071">
      <w:pPr>
        <w:jc w:val="both"/>
        <w:rPr>
          <w:rFonts w:ascii="Arial" w:eastAsia="Arial" w:hAnsi="Arial" w:cs="Arial"/>
          <w:b/>
          <w:bCs/>
          <w:color w:val="0B7984"/>
          <w:lang w:val="en-GB"/>
        </w:rPr>
      </w:pPr>
      <w:r w:rsidRPr="00EA79F7">
        <w:rPr>
          <w:rFonts w:ascii="Arial" w:eastAsia="Arial" w:hAnsi="Arial" w:cs="Arial"/>
          <w:b/>
          <w:bCs/>
          <w:lang w:val="en-GB"/>
        </w:rPr>
        <w:t xml:space="preserve">5. Serious </w:t>
      </w:r>
      <w:r>
        <w:rPr>
          <w:rFonts w:ascii="Arial" w:eastAsia="Arial" w:hAnsi="Arial" w:cs="Arial"/>
          <w:b/>
          <w:bCs/>
          <w:lang w:val="en-GB"/>
        </w:rPr>
        <w:t>I</w:t>
      </w:r>
      <w:r w:rsidRPr="00EA79F7">
        <w:rPr>
          <w:rFonts w:ascii="Arial" w:eastAsia="Arial" w:hAnsi="Arial" w:cs="Arial"/>
          <w:b/>
          <w:bCs/>
          <w:lang w:val="en-GB"/>
        </w:rPr>
        <w:t xml:space="preserve">nformation </w:t>
      </w:r>
      <w:r>
        <w:rPr>
          <w:rFonts w:ascii="Arial" w:eastAsia="Arial" w:hAnsi="Arial" w:cs="Arial"/>
          <w:b/>
          <w:bCs/>
          <w:lang w:val="en-GB"/>
        </w:rPr>
        <w:t>B</w:t>
      </w:r>
      <w:r w:rsidRPr="00EA79F7">
        <w:rPr>
          <w:rFonts w:ascii="Arial" w:eastAsia="Arial" w:hAnsi="Arial" w:cs="Arial"/>
          <w:b/>
          <w:bCs/>
          <w:lang w:val="en-GB"/>
        </w:rPr>
        <w:t xml:space="preserve">reach </w:t>
      </w:r>
      <w:r>
        <w:rPr>
          <w:rFonts w:ascii="Arial" w:eastAsia="Arial" w:hAnsi="Arial" w:cs="Arial"/>
          <w:b/>
          <w:bCs/>
          <w:lang w:val="en-GB"/>
        </w:rPr>
        <w:t>I</w:t>
      </w:r>
      <w:r w:rsidRPr="00EA79F7">
        <w:rPr>
          <w:rFonts w:ascii="Arial" w:eastAsia="Arial" w:hAnsi="Arial" w:cs="Arial"/>
          <w:b/>
          <w:bCs/>
          <w:lang w:val="en-GB"/>
        </w:rPr>
        <w:t xml:space="preserve">ncident, </w:t>
      </w:r>
      <w:r>
        <w:rPr>
          <w:rFonts w:ascii="Arial" w:eastAsia="Arial" w:hAnsi="Arial" w:cs="Arial"/>
          <w:b/>
          <w:bCs/>
          <w:lang w:val="en-GB"/>
        </w:rPr>
        <w:t>I</w:t>
      </w:r>
      <w:r w:rsidRPr="00EA79F7">
        <w:rPr>
          <w:rFonts w:ascii="Arial" w:eastAsia="Arial" w:hAnsi="Arial" w:cs="Arial"/>
          <w:b/>
          <w:bCs/>
          <w:lang w:val="en-GB"/>
        </w:rPr>
        <w:t xml:space="preserve">ncident </w:t>
      </w:r>
      <w:r>
        <w:rPr>
          <w:rFonts w:ascii="Arial" w:eastAsia="Arial" w:hAnsi="Arial" w:cs="Arial"/>
          <w:b/>
          <w:bCs/>
          <w:lang w:val="en-GB"/>
        </w:rPr>
        <w:t>R</w:t>
      </w:r>
      <w:r w:rsidRPr="00EA79F7">
        <w:rPr>
          <w:rFonts w:ascii="Arial" w:eastAsia="Arial" w:hAnsi="Arial" w:cs="Arial"/>
          <w:b/>
          <w:bCs/>
          <w:lang w:val="en-GB"/>
        </w:rPr>
        <w:t xml:space="preserve">eporting and </w:t>
      </w:r>
      <w:r>
        <w:rPr>
          <w:rFonts w:ascii="Arial" w:eastAsia="Arial" w:hAnsi="Arial" w:cs="Arial"/>
          <w:b/>
          <w:bCs/>
          <w:lang w:val="en-GB"/>
        </w:rPr>
        <w:t>D</w:t>
      </w:r>
      <w:r w:rsidRPr="00EA79F7">
        <w:rPr>
          <w:rFonts w:ascii="Arial" w:eastAsia="Arial" w:hAnsi="Arial" w:cs="Arial"/>
          <w:b/>
          <w:bCs/>
          <w:lang w:val="en-GB"/>
        </w:rPr>
        <w:t xml:space="preserve">uty of </w:t>
      </w:r>
      <w:r>
        <w:rPr>
          <w:rFonts w:ascii="Arial" w:eastAsia="Arial" w:hAnsi="Arial" w:cs="Arial"/>
          <w:b/>
          <w:bCs/>
          <w:lang w:val="en-GB"/>
        </w:rPr>
        <w:t>C</w:t>
      </w:r>
      <w:r w:rsidRPr="00EA79F7">
        <w:rPr>
          <w:rFonts w:ascii="Arial" w:eastAsia="Arial" w:hAnsi="Arial" w:cs="Arial"/>
          <w:b/>
          <w:bCs/>
          <w:lang w:val="en-GB"/>
        </w:rPr>
        <w:t>andour</w:t>
      </w:r>
    </w:p>
    <w:p w14:paraId="4E1829FC" w14:textId="77777777" w:rsidR="004E1071" w:rsidRPr="00EA79F7" w:rsidRDefault="004E1071" w:rsidP="004E1071">
      <w:pPr>
        <w:jc w:val="both"/>
        <w:rPr>
          <w:rFonts w:ascii="Arial" w:eastAsia="Arial" w:hAnsi="Arial" w:cs="Arial"/>
          <w:color w:val="000000" w:themeColor="text1"/>
          <w:lang w:val="en-GB"/>
        </w:rPr>
      </w:pPr>
    </w:p>
    <w:p w14:paraId="100F8BAE" w14:textId="77777777" w:rsidR="004E1071" w:rsidRPr="00EA79F7" w:rsidRDefault="004E1071" w:rsidP="004E1071">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The Data Processor shall have procedures in place to monitor access and to identify unauthorised and unlawful access and use of personal data.</w:t>
      </w:r>
    </w:p>
    <w:p w14:paraId="3F6E519A" w14:textId="77777777" w:rsidR="004E1071" w:rsidRPr="00EA79F7" w:rsidRDefault="004E1071" w:rsidP="004E1071">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Data Processor shall immediately report any information security incident related to the personal data subject to this contract to the Data Controller and undertakes to </w:t>
      </w:r>
      <w:proofErr w:type="gramStart"/>
      <w:r w:rsidRPr="00EA79F7">
        <w:rPr>
          <w:rFonts w:ascii="Arial" w:eastAsia="Arial" w:hAnsi="Arial" w:cs="Arial"/>
          <w:color w:val="000000" w:themeColor="text1"/>
          <w:lang w:val="en-GB"/>
        </w:rPr>
        <w:t>also fully cooperate with the Data Controller</w:t>
      </w:r>
      <w:r>
        <w:rPr>
          <w:rFonts w:ascii="Arial" w:eastAsia="Arial" w:hAnsi="Arial" w:cs="Arial"/>
          <w:color w:val="000000" w:themeColor="text1"/>
          <w:lang w:val="en-GB"/>
        </w:rPr>
        <w:t>’</w:t>
      </w:r>
      <w:r w:rsidRPr="00EA79F7">
        <w:rPr>
          <w:rFonts w:ascii="Arial" w:eastAsia="Arial" w:hAnsi="Arial" w:cs="Arial"/>
          <w:color w:val="000000" w:themeColor="text1"/>
          <w:lang w:val="en-GB"/>
        </w:rPr>
        <w:t>s incident investigation requirements</w:t>
      </w:r>
      <w:proofErr w:type="gramEnd"/>
      <w:r w:rsidRPr="00EA79F7">
        <w:rPr>
          <w:rFonts w:ascii="Arial" w:eastAsia="Arial" w:hAnsi="Arial" w:cs="Arial"/>
          <w:color w:val="000000" w:themeColor="text1"/>
          <w:lang w:val="en-GB"/>
        </w:rPr>
        <w:t>.</w:t>
      </w:r>
    </w:p>
    <w:p w14:paraId="063D4E0D" w14:textId="77777777" w:rsidR="004E1071" w:rsidRPr="00EA79F7" w:rsidRDefault="004E1071" w:rsidP="004E1071">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In so far as the Data Controller is responsible for the personal data, it is the Data Controller</w:t>
      </w:r>
      <w:r>
        <w:rPr>
          <w:rFonts w:ascii="Arial" w:eastAsia="Arial" w:hAnsi="Arial" w:cs="Arial"/>
          <w:color w:val="000000" w:themeColor="text1"/>
          <w:lang w:val="en-GB"/>
        </w:rPr>
        <w:t>’</w:t>
      </w:r>
      <w:r w:rsidRPr="00EA79F7">
        <w:rPr>
          <w:rFonts w:ascii="Arial" w:eastAsia="Arial" w:hAnsi="Arial" w:cs="Arial"/>
          <w:color w:val="000000" w:themeColor="text1"/>
          <w:lang w:val="en-GB"/>
        </w:rPr>
        <w:t>s responsibility to ensure that the incident is reported in accordance with the law</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informing the relevant data subjects as appropriate.</w:t>
      </w:r>
    </w:p>
    <w:p w14:paraId="78E7F8AC" w14:textId="1EDEA6AA" w:rsidR="004E1071" w:rsidRPr="00EA79F7" w:rsidRDefault="004E1071" w:rsidP="004E1071">
      <w:pPr>
        <w:ind w:left="720" w:hanging="360"/>
        <w:rPr>
          <w:rFonts w:ascii="Arial" w:eastAsia="Arial" w:hAnsi="Arial" w:cs="Arial"/>
          <w:color w:val="000000" w:themeColor="text1"/>
          <w:lang w:val="en-GB"/>
        </w:rPr>
      </w:pPr>
      <w:r w:rsidRPr="00EA79F7">
        <w:rPr>
          <w:rFonts w:ascii="Arial" w:eastAsia="Arial" w:hAnsi="Arial" w:cs="Arial"/>
          <w:color w:val="000000" w:themeColor="text1"/>
          <w:lang w:val="en-GB"/>
        </w:rPr>
        <w:t xml:space="preserve">5.4 The Data Processor will have processes in place for the identification and management of a subject access request received in relation to the </w:t>
      </w:r>
      <w:r w:rsidR="006F2FB2">
        <w:rPr>
          <w:rFonts w:ascii="Arial" w:eastAsia="Arial" w:hAnsi="Arial" w:cs="Arial"/>
          <w:color w:val="000000" w:themeColor="text1"/>
          <w:lang w:val="en-GB"/>
        </w:rPr>
        <w:t>Data Controller</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s data subjects. </w:t>
      </w:r>
    </w:p>
    <w:p w14:paraId="763BE846" w14:textId="25687585" w:rsidR="004E1071" w:rsidRPr="00EA79F7" w:rsidRDefault="004E1071" w:rsidP="004E1071">
      <w:pPr>
        <w:pStyle w:val="ListParagraph"/>
        <w:ind w:left="360"/>
        <w:jc w:val="both"/>
        <w:rPr>
          <w:rFonts w:ascii="Arial" w:eastAsia="Arial" w:hAnsi="Arial" w:cs="Arial"/>
          <w:color w:val="000000" w:themeColor="text1"/>
          <w:lang w:val="en-GB"/>
        </w:rPr>
      </w:pPr>
      <w:r w:rsidRPr="00EA79F7">
        <w:rPr>
          <w:rFonts w:ascii="Arial" w:eastAsia="Arial" w:hAnsi="Arial" w:cs="Arial"/>
          <w:color w:val="000000" w:themeColor="text1"/>
          <w:lang w:val="en-GB"/>
        </w:rPr>
        <w:t>5.5</w:t>
      </w:r>
      <w:r w:rsidRPr="00EA79F7">
        <w:rPr>
          <w:rFonts w:ascii="Arial" w:eastAsia="Arial" w:hAnsi="Arial" w:cs="Arial"/>
          <w:color w:val="000000" w:themeColor="text1"/>
          <w:lang w:val="en-GB"/>
        </w:rPr>
        <w:tab/>
        <w:t xml:space="preserve">The Data Processor shall immediately report any subject access request related to the personal data subject to this contract to the Data Controller and undertakes to </w:t>
      </w:r>
      <w:proofErr w:type="gramStart"/>
      <w:r w:rsidRPr="00EA79F7">
        <w:rPr>
          <w:rFonts w:ascii="Arial" w:eastAsia="Arial" w:hAnsi="Arial" w:cs="Arial"/>
          <w:color w:val="000000" w:themeColor="text1"/>
          <w:lang w:val="en-GB"/>
        </w:rPr>
        <w:t>also fully cooperate with the Data Controller</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s investigation including </w:t>
      </w:r>
      <w:r w:rsidRPr="00EA79F7">
        <w:rPr>
          <w:rFonts w:ascii="Arial" w:eastAsia="Arial" w:hAnsi="Arial" w:cs="Arial"/>
          <w:color w:val="000000" w:themeColor="text1"/>
          <w:lang w:val="en-GB"/>
        </w:rPr>
        <w:lastRenderedPageBreak/>
        <w:t>a provision of all relevant personal data</w:t>
      </w:r>
      <w:proofErr w:type="gramEnd"/>
      <w:r w:rsidRPr="00EA79F7">
        <w:rPr>
          <w:rFonts w:ascii="Arial" w:eastAsia="Arial" w:hAnsi="Arial" w:cs="Arial"/>
          <w:color w:val="000000" w:themeColor="text1"/>
          <w:lang w:val="en-GB"/>
        </w:rPr>
        <w:t xml:space="preserve"> which is the subject of the request to the </w:t>
      </w:r>
      <w:r w:rsidR="00831C0A">
        <w:rPr>
          <w:rFonts w:ascii="Arial" w:eastAsia="Arial" w:hAnsi="Arial" w:cs="Arial"/>
          <w:color w:val="000000" w:themeColor="text1"/>
          <w:lang w:val="en-GB"/>
        </w:rPr>
        <w:t>Data Controller</w:t>
      </w:r>
      <w:r w:rsidRPr="00EA79F7">
        <w:rPr>
          <w:rFonts w:ascii="Arial" w:eastAsia="Arial" w:hAnsi="Arial" w:cs="Arial"/>
          <w:color w:val="000000" w:themeColor="text1"/>
          <w:lang w:val="en-GB"/>
        </w:rPr>
        <w:t xml:space="preserve"> within [insert timeframe]. </w:t>
      </w:r>
    </w:p>
    <w:p w14:paraId="734AC721" w14:textId="77777777" w:rsidR="004E1071" w:rsidRPr="00EA79F7" w:rsidRDefault="004E1071" w:rsidP="004E1071">
      <w:pPr>
        <w:ind w:left="426" w:hanging="426"/>
        <w:jc w:val="both"/>
        <w:rPr>
          <w:rFonts w:ascii="Arial" w:eastAsia="Arial" w:hAnsi="Arial" w:cs="Arial"/>
          <w:color w:val="000000" w:themeColor="text1"/>
          <w:lang w:val="en-GB"/>
        </w:rPr>
      </w:pPr>
      <w:r w:rsidRPr="00EA79F7">
        <w:rPr>
          <w:rFonts w:ascii="Arial" w:eastAsia="Arial" w:hAnsi="Arial" w:cs="Arial"/>
          <w:color w:val="000000" w:themeColor="text1"/>
          <w:lang w:val="en-GB"/>
        </w:rPr>
        <w:br/>
      </w:r>
    </w:p>
    <w:p w14:paraId="16C62704" w14:textId="77777777" w:rsidR="004E1071" w:rsidRPr="00EA79F7" w:rsidRDefault="004E1071" w:rsidP="004E1071">
      <w:pPr>
        <w:ind w:left="426" w:hanging="426"/>
        <w:jc w:val="both"/>
        <w:rPr>
          <w:rFonts w:ascii="Arial" w:eastAsia="Arial" w:hAnsi="Arial" w:cs="Arial"/>
          <w:color w:val="000000" w:themeColor="text1"/>
          <w:lang w:val="en-GB"/>
        </w:rPr>
      </w:pPr>
    </w:p>
    <w:p w14:paraId="4AD378D4"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 xml:space="preserve">6. Process for </w:t>
      </w:r>
      <w:r>
        <w:rPr>
          <w:rFonts w:ascii="Arial" w:eastAsia="Arial" w:hAnsi="Arial" w:cs="Arial"/>
          <w:b/>
          <w:bCs/>
          <w:lang w:val="en-GB"/>
        </w:rPr>
        <w:t>A</w:t>
      </w:r>
      <w:r w:rsidRPr="00EA79F7">
        <w:rPr>
          <w:rFonts w:ascii="Arial" w:eastAsia="Arial" w:hAnsi="Arial" w:cs="Arial"/>
          <w:b/>
          <w:bCs/>
          <w:lang w:val="en-GB"/>
        </w:rPr>
        <w:t xml:space="preserve">greeing </w:t>
      </w:r>
      <w:r>
        <w:rPr>
          <w:rFonts w:ascii="Arial" w:eastAsia="Arial" w:hAnsi="Arial" w:cs="Arial"/>
          <w:b/>
          <w:bCs/>
          <w:lang w:val="en-GB"/>
        </w:rPr>
        <w:t>V</w:t>
      </w:r>
      <w:r w:rsidRPr="00EA79F7">
        <w:rPr>
          <w:rFonts w:ascii="Arial" w:eastAsia="Arial" w:hAnsi="Arial" w:cs="Arial"/>
          <w:b/>
          <w:bCs/>
          <w:lang w:val="en-GB"/>
        </w:rPr>
        <w:t>ariations</w:t>
      </w:r>
    </w:p>
    <w:p w14:paraId="2DCF3595" w14:textId="77777777" w:rsidR="004E1071" w:rsidRPr="00EA79F7" w:rsidRDefault="004E1071" w:rsidP="004E1071">
      <w:pPr>
        <w:jc w:val="both"/>
        <w:rPr>
          <w:rFonts w:ascii="Arial" w:eastAsia="Arial" w:hAnsi="Arial" w:cs="Arial"/>
          <w:color w:val="000000" w:themeColor="text1"/>
          <w:lang w:val="en-GB"/>
        </w:rPr>
      </w:pPr>
    </w:p>
    <w:p w14:paraId="0147636F" w14:textId="77777777" w:rsidR="004E1071" w:rsidRPr="00EA79F7" w:rsidRDefault="004E1071" w:rsidP="004E1071">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Any variation to the terms of this contract shall be agreed in writing by the </w:t>
      </w:r>
      <w:r>
        <w:rPr>
          <w:rFonts w:ascii="Arial" w:eastAsia="Arial" w:hAnsi="Arial" w:cs="Arial"/>
          <w:color w:val="000000" w:themeColor="text1"/>
          <w:lang w:val="en-GB"/>
        </w:rPr>
        <w:t>P</w:t>
      </w:r>
      <w:r w:rsidRPr="00EA79F7">
        <w:rPr>
          <w:rFonts w:ascii="Arial" w:eastAsia="Arial" w:hAnsi="Arial" w:cs="Arial"/>
          <w:color w:val="000000" w:themeColor="text1"/>
          <w:lang w:val="en-GB"/>
        </w:rPr>
        <w:t>arties and in accordance with the contract management conditions set out in the main contract.</w:t>
      </w:r>
    </w:p>
    <w:p w14:paraId="2ABE45AF" w14:textId="77777777" w:rsidR="004E1071" w:rsidRPr="00EA79F7" w:rsidRDefault="004E1071" w:rsidP="004E1071">
      <w:pPr>
        <w:jc w:val="both"/>
        <w:rPr>
          <w:rFonts w:ascii="Arial" w:eastAsia="Arial" w:hAnsi="Arial" w:cs="Arial"/>
          <w:color w:val="000000" w:themeColor="text1"/>
          <w:lang w:val="en-GB"/>
        </w:rPr>
      </w:pPr>
    </w:p>
    <w:p w14:paraId="6084126E" w14:textId="77777777" w:rsidR="004E1071" w:rsidRPr="00EA79F7" w:rsidRDefault="004E1071" w:rsidP="004E1071">
      <w:pPr>
        <w:jc w:val="both"/>
        <w:rPr>
          <w:rFonts w:ascii="Arial" w:eastAsia="Arial" w:hAnsi="Arial" w:cs="Arial"/>
          <w:color w:val="000000" w:themeColor="text1"/>
          <w:lang w:val="en-GB"/>
        </w:rPr>
      </w:pPr>
    </w:p>
    <w:p w14:paraId="45C3F2B8"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 xml:space="preserve">7. Dispute </w:t>
      </w:r>
      <w:r>
        <w:rPr>
          <w:rFonts w:ascii="Arial" w:eastAsia="Arial" w:hAnsi="Arial" w:cs="Arial"/>
          <w:b/>
          <w:bCs/>
          <w:lang w:val="en-GB"/>
        </w:rPr>
        <w:t>R</w:t>
      </w:r>
      <w:r w:rsidRPr="00EA79F7">
        <w:rPr>
          <w:rFonts w:ascii="Arial" w:eastAsia="Arial" w:hAnsi="Arial" w:cs="Arial"/>
          <w:b/>
          <w:bCs/>
          <w:lang w:val="en-GB"/>
        </w:rPr>
        <w:t xml:space="preserve">esolution </w:t>
      </w:r>
      <w:r>
        <w:rPr>
          <w:rFonts w:ascii="Arial" w:eastAsia="Arial" w:hAnsi="Arial" w:cs="Arial"/>
          <w:b/>
          <w:bCs/>
          <w:lang w:val="en-GB"/>
        </w:rPr>
        <w:t>P</w:t>
      </w:r>
      <w:r w:rsidRPr="00EA79F7">
        <w:rPr>
          <w:rFonts w:ascii="Arial" w:eastAsia="Arial" w:hAnsi="Arial" w:cs="Arial"/>
          <w:b/>
          <w:bCs/>
          <w:lang w:val="en-GB"/>
        </w:rPr>
        <w:t>rocess</w:t>
      </w:r>
    </w:p>
    <w:p w14:paraId="09435C75" w14:textId="77777777" w:rsidR="004E1071" w:rsidRPr="00EA79F7" w:rsidRDefault="004E1071" w:rsidP="004E1071">
      <w:pPr>
        <w:jc w:val="both"/>
        <w:rPr>
          <w:rFonts w:ascii="Arial" w:eastAsia="Arial" w:hAnsi="Arial" w:cs="Arial"/>
          <w:color w:val="000000" w:themeColor="text1"/>
          <w:lang w:val="en-GB"/>
        </w:rPr>
      </w:pPr>
    </w:p>
    <w:p w14:paraId="783E9F49" w14:textId="77777777" w:rsidR="004E1071" w:rsidRPr="00EA79F7" w:rsidRDefault="004E1071" w:rsidP="004E1071">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Both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arties shall aim to resolve all disputes, </w:t>
      </w:r>
      <w:proofErr w:type="gramStart"/>
      <w:r w:rsidRPr="00EA79F7">
        <w:rPr>
          <w:rFonts w:ascii="Arial" w:eastAsia="Arial" w:hAnsi="Arial" w:cs="Arial"/>
          <w:color w:val="000000" w:themeColor="text1"/>
          <w:lang w:val="en-GB"/>
        </w:rPr>
        <w:t>differences</w:t>
      </w:r>
      <w:proofErr w:type="gramEnd"/>
      <w:r w:rsidRPr="00EA79F7">
        <w:rPr>
          <w:rFonts w:ascii="Arial" w:eastAsia="Arial" w:hAnsi="Arial" w:cs="Arial"/>
          <w:color w:val="000000" w:themeColor="text1"/>
          <w:lang w:val="en-GB"/>
        </w:rPr>
        <w:t xml:space="preserve"> and questions by means of cooperation and consultation and in accordance with the dispute resolution process specified in the main contract.</w:t>
      </w:r>
    </w:p>
    <w:p w14:paraId="1571A8DC" w14:textId="77777777" w:rsidR="004E1071" w:rsidRPr="00EA79F7" w:rsidRDefault="004E1071" w:rsidP="004E1071">
      <w:pPr>
        <w:ind w:left="426" w:hanging="426"/>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 </w:t>
      </w:r>
    </w:p>
    <w:p w14:paraId="4467C4C8" w14:textId="77777777" w:rsidR="004E1071" w:rsidRPr="00EA79F7" w:rsidRDefault="004E1071" w:rsidP="004E1071">
      <w:pPr>
        <w:ind w:left="567" w:hanging="567"/>
        <w:jc w:val="both"/>
        <w:rPr>
          <w:rFonts w:ascii="Arial" w:eastAsia="Arial" w:hAnsi="Arial" w:cs="Arial"/>
          <w:color w:val="000000" w:themeColor="text1"/>
          <w:lang w:val="en-GB"/>
        </w:rPr>
      </w:pPr>
    </w:p>
    <w:p w14:paraId="5BF503B9"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8. Secure Destruction</w:t>
      </w:r>
    </w:p>
    <w:p w14:paraId="619CAC98" w14:textId="77777777" w:rsidR="004E1071" w:rsidRPr="00EA79F7" w:rsidRDefault="004E1071" w:rsidP="004E1071">
      <w:pPr>
        <w:jc w:val="both"/>
        <w:rPr>
          <w:rFonts w:ascii="Arial" w:eastAsia="Arial" w:hAnsi="Arial" w:cs="Arial"/>
          <w:color w:val="000000" w:themeColor="text1"/>
          <w:lang w:val="en-GB"/>
        </w:rPr>
      </w:pPr>
    </w:p>
    <w:p w14:paraId="52961BA2" w14:textId="77777777" w:rsidR="004E1071" w:rsidRPr="00EA79F7" w:rsidRDefault="004E1071" w:rsidP="004E107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The Data Processor shall ensure that personal data held in paper form (regardless of whether originally provided by the Data Controller or printed from the Data Processor</w:t>
      </w:r>
      <w:r>
        <w:rPr>
          <w:rFonts w:ascii="Arial" w:eastAsia="Arial" w:hAnsi="Arial" w:cs="Arial"/>
          <w:color w:val="000000" w:themeColor="text1"/>
          <w:lang w:val="en-GB"/>
        </w:rPr>
        <w:t>’</w:t>
      </w:r>
      <w:r w:rsidRPr="00EA79F7">
        <w:rPr>
          <w:rFonts w:ascii="Arial" w:eastAsia="Arial" w:hAnsi="Arial" w:cs="Arial"/>
          <w:color w:val="000000" w:themeColor="text1"/>
          <w:lang w:val="en-GB"/>
        </w:rPr>
        <w:t>s IT systems) is destroyed using a cross-cut shredder or subcontracted to a confidential waste company.</w:t>
      </w:r>
    </w:p>
    <w:p w14:paraId="63AEFC94" w14:textId="77777777" w:rsidR="004E1071" w:rsidRPr="00EA79F7" w:rsidRDefault="004E1071" w:rsidP="004E107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The Data Processor shall ensure that electronic storage media used to hold, or process personal data is destroyed or overwritten.</w:t>
      </w:r>
    </w:p>
    <w:p w14:paraId="4B1C94BA" w14:textId="77777777" w:rsidR="004E1071" w:rsidRPr="00EA79F7" w:rsidRDefault="004E1071" w:rsidP="004E107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In the event of any bad or unusable sectors that cannot be overwritten, the Data Processor shall ensure complete and irretrievable destruction of the media itself.</w:t>
      </w:r>
    </w:p>
    <w:p w14:paraId="2282910B" w14:textId="77777777" w:rsidR="004E1071" w:rsidRPr="00EA79F7" w:rsidRDefault="004E1071" w:rsidP="004E107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ind w:left="851" w:hanging="425"/>
        <w:jc w:val="both"/>
        <w:rPr>
          <w:rFonts w:ascii="Arial" w:eastAsia="Arial" w:hAnsi="Arial" w:cs="Arial"/>
          <w:color w:val="000000" w:themeColor="text1"/>
          <w:lang w:val="en-GB"/>
        </w:rPr>
      </w:pPr>
      <w:r w:rsidRPr="00EA79F7">
        <w:rPr>
          <w:rFonts w:ascii="Arial" w:eastAsia="Arial" w:hAnsi="Arial" w:cs="Arial"/>
          <w:color w:val="000000" w:themeColor="text1"/>
          <w:lang w:val="en-GB"/>
        </w:rPr>
        <w:t>The Data Processor shall provide the Data Controller with copies of all relevant overwriting verification reports and/or certificates of secure destruction of personal data at the conclusion of the contract.</w:t>
      </w:r>
    </w:p>
    <w:p w14:paraId="060314F0" w14:textId="77777777" w:rsidR="004E1071" w:rsidRPr="00EA79F7" w:rsidRDefault="004E1071" w:rsidP="004E1071">
      <w:pPr>
        <w:ind w:left="426" w:hanging="426"/>
        <w:jc w:val="both"/>
        <w:rPr>
          <w:rFonts w:ascii="Arial" w:eastAsia="Arial" w:hAnsi="Arial" w:cs="Arial"/>
          <w:color w:val="000000" w:themeColor="text1"/>
          <w:lang w:val="en-GB"/>
        </w:rPr>
      </w:pPr>
    </w:p>
    <w:p w14:paraId="3F46E8AB" w14:textId="77777777" w:rsidR="004E1071" w:rsidRPr="00EA79F7" w:rsidRDefault="004E1071" w:rsidP="004E1071">
      <w:pPr>
        <w:ind w:left="426" w:hanging="426"/>
        <w:jc w:val="both"/>
        <w:rPr>
          <w:rFonts w:ascii="Arial" w:eastAsia="Arial" w:hAnsi="Arial" w:cs="Arial"/>
          <w:color w:val="000000" w:themeColor="text1"/>
          <w:lang w:val="en-GB"/>
        </w:rPr>
      </w:pPr>
    </w:p>
    <w:p w14:paraId="1E58CBC7"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 xml:space="preserve">9. Exit </w:t>
      </w:r>
      <w:proofErr w:type="gramStart"/>
      <w:r>
        <w:rPr>
          <w:rFonts w:ascii="Arial" w:eastAsia="Arial" w:hAnsi="Arial" w:cs="Arial"/>
          <w:b/>
          <w:bCs/>
          <w:lang w:val="en-GB"/>
        </w:rPr>
        <w:t>F</w:t>
      </w:r>
      <w:r w:rsidRPr="00EA79F7">
        <w:rPr>
          <w:rFonts w:ascii="Arial" w:eastAsia="Arial" w:hAnsi="Arial" w:cs="Arial"/>
          <w:b/>
          <w:bCs/>
          <w:lang w:val="en-GB"/>
        </w:rPr>
        <w:t>rom</w:t>
      </w:r>
      <w:proofErr w:type="gramEnd"/>
      <w:r w:rsidRPr="00EA79F7">
        <w:rPr>
          <w:rFonts w:ascii="Arial" w:eastAsia="Arial" w:hAnsi="Arial" w:cs="Arial"/>
          <w:b/>
          <w:bCs/>
          <w:lang w:val="en-GB"/>
        </w:rPr>
        <w:t xml:space="preserve"> </w:t>
      </w:r>
      <w:r>
        <w:rPr>
          <w:rFonts w:ascii="Arial" w:eastAsia="Arial" w:hAnsi="Arial" w:cs="Arial"/>
          <w:b/>
          <w:bCs/>
          <w:lang w:val="en-GB"/>
        </w:rPr>
        <w:t>C</w:t>
      </w:r>
      <w:r w:rsidRPr="00EA79F7">
        <w:rPr>
          <w:rFonts w:ascii="Arial" w:eastAsia="Arial" w:hAnsi="Arial" w:cs="Arial"/>
          <w:b/>
          <w:bCs/>
          <w:lang w:val="en-GB"/>
        </w:rPr>
        <w:t>ontract</w:t>
      </w:r>
    </w:p>
    <w:p w14:paraId="4F8E5B19" w14:textId="77777777" w:rsidR="004E1071" w:rsidRPr="00EA79F7" w:rsidRDefault="004E1071" w:rsidP="004E1071">
      <w:pPr>
        <w:jc w:val="both"/>
        <w:rPr>
          <w:rFonts w:ascii="Arial" w:eastAsia="Arial" w:hAnsi="Arial" w:cs="Arial"/>
          <w:color w:val="000000" w:themeColor="text1"/>
          <w:lang w:val="en-GB"/>
        </w:rPr>
      </w:pPr>
    </w:p>
    <w:p w14:paraId="2349A4B4" w14:textId="4A20422A" w:rsidR="004E1071" w:rsidRPr="00EA79F7" w:rsidRDefault="004E1071" w:rsidP="004E107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720" w:hanging="436"/>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C</w:t>
      </w:r>
      <w:r w:rsidRPr="00EA79F7">
        <w:rPr>
          <w:rFonts w:ascii="Arial" w:eastAsia="Arial" w:hAnsi="Arial" w:cs="Arial"/>
          <w:color w:val="000000" w:themeColor="text1"/>
          <w:lang w:val="en-GB"/>
        </w:rPr>
        <w:t xml:space="preserve">ontroller may terminate this </w:t>
      </w:r>
      <w:r>
        <w:rPr>
          <w:rFonts w:ascii="Arial" w:eastAsia="Arial" w:hAnsi="Arial" w:cs="Arial"/>
          <w:color w:val="000000" w:themeColor="text1"/>
          <w:lang w:val="en-GB"/>
        </w:rPr>
        <w:t>c</w:t>
      </w:r>
      <w:r w:rsidRPr="00EA79F7">
        <w:rPr>
          <w:rFonts w:ascii="Arial" w:eastAsia="Arial" w:hAnsi="Arial" w:cs="Arial"/>
          <w:color w:val="000000" w:themeColor="text1"/>
          <w:lang w:val="en-GB"/>
        </w:rPr>
        <w:t>ontract with immediate effect by written notice to the Data Processor on or at any time after the occurrence of an event that gives rise to an information security incident</w:t>
      </w:r>
      <w:r w:rsidR="00EB3865">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or otherwise poses a risk of non-compliance with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rotection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rinciples. </w:t>
      </w:r>
    </w:p>
    <w:p w14:paraId="5B403FF7" w14:textId="77777777" w:rsidR="004E1071" w:rsidRPr="00EA79F7" w:rsidRDefault="004E1071" w:rsidP="004E1071">
      <w:pPr>
        <w:pStyle w:val="ListParagraph"/>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720" w:hanging="436"/>
        <w:jc w:val="both"/>
        <w:rPr>
          <w:rFonts w:ascii="Arial" w:eastAsia="Arial" w:hAnsi="Arial" w:cs="Arial"/>
          <w:color w:val="000000" w:themeColor="text1"/>
          <w:lang w:val="en-GB"/>
        </w:rPr>
      </w:pPr>
      <w:r w:rsidRPr="00EA79F7">
        <w:rPr>
          <w:rFonts w:ascii="Arial" w:eastAsia="Arial" w:hAnsi="Arial" w:cs="Arial"/>
          <w:color w:val="000000" w:themeColor="text1"/>
          <w:lang w:val="en-GB"/>
        </w:rPr>
        <w:t>In order to protect the personal data, the Data Processor agrees:</w:t>
      </w:r>
    </w:p>
    <w:p w14:paraId="4AE2D7DF" w14:textId="77777777" w:rsidR="004E1071" w:rsidRPr="00EA79F7" w:rsidRDefault="004E1071" w:rsidP="004E107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Pr>
          <w:rFonts w:ascii="Arial" w:eastAsia="Arial" w:hAnsi="Arial" w:cs="Arial"/>
          <w:color w:val="000000" w:themeColor="text1"/>
          <w:lang w:val="en-GB"/>
        </w:rPr>
        <w:t>t</w:t>
      </w:r>
      <w:r w:rsidRPr="00EA79F7">
        <w:rPr>
          <w:rFonts w:ascii="Arial" w:eastAsia="Arial" w:hAnsi="Arial" w:cs="Arial"/>
          <w:color w:val="000000" w:themeColor="text1"/>
          <w:lang w:val="en-GB"/>
        </w:rPr>
        <w:t>o store and process personal data securely and destroy it confidentially when it is no longer necessary and instructed by the Data Controller.</w:t>
      </w:r>
    </w:p>
    <w:p w14:paraId="7B806A7D" w14:textId="77777777" w:rsidR="004E1071" w:rsidRPr="00EA79F7" w:rsidRDefault="004E1071" w:rsidP="004E1071">
      <w:pPr>
        <w:pStyle w:val="ListParagraph"/>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Pr>
          <w:rFonts w:ascii="Arial" w:eastAsia="Arial" w:hAnsi="Arial" w:cs="Arial"/>
          <w:color w:val="000000" w:themeColor="text1"/>
          <w:lang w:val="en-GB"/>
        </w:rPr>
        <w:t>t</w:t>
      </w:r>
      <w:r w:rsidRPr="00EA79F7">
        <w:rPr>
          <w:rFonts w:ascii="Arial" w:eastAsia="Arial" w:hAnsi="Arial" w:cs="Arial"/>
          <w:color w:val="000000" w:themeColor="text1"/>
          <w:lang w:val="en-GB"/>
        </w:rPr>
        <w:t xml:space="preserve">o return to the Data Controller any personal data held at the end of the contract, ensuring secure transfer, or to </w:t>
      </w:r>
      <w:proofErr w:type="gramStart"/>
      <w:r w:rsidRPr="00EA79F7">
        <w:rPr>
          <w:rFonts w:ascii="Arial" w:eastAsia="Arial" w:hAnsi="Arial" w:cs="Arial"/>
          <w:color w:val="000000" w:themeColor="text1"/>
          <w:lang w:val="en-GB"/>
        </w:rPr>
        <w:t>make arrangements</w:t>
      </w:r>
      <w:proofErr w:type="gramEnd"/>
      <w:r w:rsidRPr="00EA79F7">
        <w:rPr>
          <w:rFonts w:ascii="Arial" w:eastAsia="Arial" w:hAnsi="Arial" w:cs="Arial"/>
          <w:color w:val="000000" w:themeColor="text1"/>
          <w:lang w:val="en-GB"/>
        </w:rPr>
        <w:t xml:space="preserve"> for its secure disposal upon the instruction of the Data Controller. </w:t>
      </w:r>
    </w:p>
    <w:p w14:paraId="08822D82" w14:textId="77777777" w:rsidR="004E1071" w:rsidRPr="00EA79F7" w:rsidRDefault="004E1071" w:rsidP="004E1071">
      <w:pPr>
        <w:ind w:left="1530" w:hanging="810"/>
        <w:jc w:val="both"/>
        <w:rPr>
          <w:rFonts w:ascii="Arial" w:eastAsia="Arial" w:hAnsi="Arial" w:cs="Arial"/>
          <w:color w:val="000000" w:themeColor="text1"/>
          <w:lang w:val="en-GB"/>
        </w:rPr>
      </w:pPr>
    </w:p>
    <w:p w14:paraId="05187D84" w14:textId="77777777" w:rsidR="004E1071" w:rsidRPr="00EA79F7" w:rsidRDefault="004E1071" w:rsidP="004E1071">
      <w:pPr>
        <w:ind w:left="1530" w:hanging="810"/>
        <w:jc w:val="both"/>
        <w:rPr>
          <w:rFonts w:ascii="Arial" w:eastAsia="Arial" w:hAnsi="Arial" w:cs="Arial"/>
          <w:color w:val="000000" w:themeColor="text1"/>
          <w:lang w:val="en-GB"/>
        </w:rPr>
      </w:pPr>
    </w:p>
    <w:p w14:paraId="1793E7A7"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Data Processing Contract between the Data Controller and the Data Processor</w:t>
      </w:r>
    </w:p>
    <w:p w14:paraId="202ABC13" w14:textId="77777777" w:rsidR="004E1071" w:rsidRPr="00EA79F7" w:rsidRDefault="004E1071" w:rsidP="004E1071">
      <w:pPr>
        <w:jc w:val="both"/>
        <w:rPr>
          <w:rFonts w:ascii="Arial" w:eastAsia="Arial" w:hAnsi="Arial" w:cs="Arial"/>
          <w:color w:val="000000" w:themeColor="text1"/>
          <w:lang w:val="en-GB"/>
        </w:rPr>
      </w:pPr>
    </w:p>
    <w:p w14:paraId="227DE68B" w14:textId="77777777" w:rsidR="004E1071" w:rsidRPr="00EA79F7" w:rsidRDefault="004E1071" w:rsidP="004E1071">
      <w:pPr>
        <w:jc w:val="both"/>
        <w:rPr>
          <w:rFonts w:ascii="Arial" w:eastAsia="Arial" w:hAnsi="Arial" w:cs="Arial"/>
          <w:color w:val="000000" w:themeColor="text1"/>
          <w:lang w:val="en-GB"/>
        </w:rPr>
      </w:pPr>
    </w:p>
    <w:p w14:paraId="53021A77"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On behalf of the Data Controller:</w:t>
      </w:r>
    </w:p>
    <w:p w14:paraId="12BE3B5F" w14:textId="77777777" w:rsidR="004E1071" w:rsidRPr="00EA79F7" w:rsidRDefault="004E1071" w:rsidP="004E1071">
      <w:pPr>
        <w:jc w:val="both"/>
        <w:rPr>
          <w:rFonts w:ascii="Arial" w:eastAsia="Arial" w:hAnsi="Arial" w:cs="Arial"/>
          <w:color w:val="000000" w:themeColor="text1"/>
          <w:lang w:val="en-GB"/>
        </w:rPr>
      </w:pPr>
    </w:p>
    <w:p w14:paraId="26F873D2" w14:textId="77777777" w:rsidR="004E1071" w:rsidRPr="00EA79F7" w:rsidRDefault="004E1071" w:rsidP="004E1071">
      <w:pPr>
        <w:jc w:val="both"/>
        <w:rPr>
          <w:rFonts w:ascii="Arial" w:eastAsia="Arial" w:hAnsi="Arial" w:cs="Arial"/>
          <w:color w:val="000000" w:themeColor="text1"/>
          <w:lang w:val="en-GB"/>
        </w:rPr>
      </w:pPr>
    </w:p>
    <w:p w14:paraId="3B81259B" w14:textId="77777777" w:rsidR="005A59D3" w:rsidRDefault="005A59D3" w:rsidP="004E1071">
      <w:pPr>
        <w:jc w:val="both"/>
        <w:rPr>
          <w:rFonts w:ascii="Arial" w:eastAsia="Arial" w:hAnsi="Arial" w:cs="Arial"/>
          <w:color w:val="000000" w:themeColor="text1"/>
          <w:lang w:val="en-GB"/>
        </w:rPr>
      </w:pPr>
    </w:p>
    <w:p w14:paraId="247FFDA2" w14:textId="6C20A5AF" w:rsidR="004E1071" w:rsidRPr="00EA79F7" w:rsidRDefault="007B15BB" w:rsidP="004E1071">
      <w:pPr>
        <w:jc w:val="both"/>
        <w:rPr>
          <w:rFonts w:ascii="Arial" w:eastAsia="Arial" w:hAnsi="Arial" w:cs="Arial"/>
          <w:color w:val="000000" w:themeColor="text1"/>
          <w:lang w:val="en-GB"/>
        </w:rPr>
      </w:pPr>
      <w:r>
        <w:rPr>
          <w:rFonts w:ascii="Arial" w:eastAsia="Arial" w:hAnsi="Arial" w:cs="Arial"/>
          <w:color w:val="000000" w:themeColor="text1"/>
          <w:lang w:val="en-GB"/>
        </w:rPr>
        <w:t>Name</w:t>
      </w:r>
      <w:r w:rsidR="004E1071" w:rsidRPr="00EA79F7">
        <w:rPr>
          <w:rFonts w:ascii="Arial" w:eastAsia="Arial" w:hAnsi="Arial" w:cs="Arial"/>
          <w:color w:val="000000" w:themeColor="text1"/>
          <w:lang w:val="en-GB"/>
        </w:rPr>
        <w:t>………………………………………………</w:t>
      </w:r>
      <w:r w:rsidR="00586AAC">
        <w:rPr>
          <w:rFonts w:ascii="Arial" w:eastAsia="Arial" w:hAnsi="Arial" w:cs="Arial"/>
          <w:color w:val="000000" w:themeColor="text1"/>
          <w:lang w:val="en-GB"/>
        </w:rPr>
        <w:t>…………………</w:t>
      </w:r>
      <w:r w:rsidR="004E1071" w:rsidRPr="00EA79F7">
        <w:rPr>
          <w:rFonts w:ascii="Arial" w:eastAsia="Arial" w:hAnsi="Arial" w:cs="Arial"/>
          <w:color w:val="000000" w:themeColor="text1"/>
          <w:lang w:val="en-GB"/>
        </w:rPr>
        <w:t>…………</w:t>
      </w:r>
    </w:p>
    <w:p w14:paraId="5D31E81F" w14:textId="77777777" w:rsidR="004E1071" w:rsidRPr="00EA79F7" w:rsidRDefault="004E1071" w:rsidP="004E1071">
      <w:pPr>
        <w:jc w:val="both"/>
        <w:rPr>
          <w:rFonts w:ascii="Arial" w:eastAsia="Arial" w:hAnsi="Arial" w:cs="Arial"/>
          <w:color w:val="000000" w:themeColor="text1"/>
          <w:lang w:val="en-GB"/>
        </w:rPr>
      </w:pPr>
    </w:p>
    <w:p w14:paraId="6480D24F" w14:textId="77777777" w:rsidR="007B6332" w:rsidRDefault="007B6332" w:rsidP="004E1071">
      <w:pPr>
        <w:jc w:val="both"/>
        <w:rPr>
          <w:rFonts w:ascii="Arial" w:eastAsia="Arial" w:hAnsi="Arial" w:cs="Arial"/>
          <w:color w:val="000000" w:themeColor="text1"/>
          <w:lang w:val="en-GB"/>
        </w:rPr>
      </w:pPr>
    </w:p>
    <w:p w14:paraId="7F584367" w14:textId="77777777" w:rsidR="005A59D3" w:rsidRDefault="005A59D3" w:rsidP="004E1071">
      <w:pPr>
        <w:jc w:val="both"/>
        <w:rPr>
          <w:rFonts w:ascii="Arial" w:eastAsia="Arial" w:hAnsi="Arial" w:cs="Arial"/>
          <w:color w:val="000000" w:themeColor="text1"/>
          <w:lang w:val="en-GB"/>
        </w:rPr>
      </w:pPr>
    </w:p>
    <w:p w14:paraId="5EA2D6E9" w14:textId="648C8F09"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Signed……………………………………...............Date………</w:t>
      </w:r>
      <w:r w:rsidR="00586AAC">
        <w:rPr>
          <w:rFonts w:ascii="Arial" w:eastAsia="Arial" w:hAnsi="Arial" w:cs="Arial"/>
          <w:color w:val="000000" w:themeColor="text1"/>
          <w:lang w:val="en-GB"/>
        </w:rPr>
        <w:t>……</w:t>
      </w:r>
      <w:proofErr w:type="gramStart"/>
      <w:r w:rsidR="00586AAC">
        <w:rPr>
          <w:rFonts w:ascii="Arial" w:eastAsia="Arial" w:hAnsi="Arial" w:cs="Arial"/>
          <w:color w:val="000000" w:themeColor="text1"/>
          <w:lang w:val="en-GB"/>
        </w:rPr>
        <w:t>…..</w:t>
      </w:r>
      <w:proofErr w:type="gramEnd"/>
      <w:r w:rsidRPr="00EA79F7">
        <w:rPr>
          <w:rFonts w:ascii="Arial" w:eastAsia="Arial" w:hAnsi="Arial" w:cs="Arial"/>
          <w:color w:val="000000" w:themeColor="text1"/>
          <w:lang w:val="en-GB"/>
        </w:rPr>
        <w:t>……</w:t>
      </w:r>
    </w:p>
    <w:p w14:paraId="281B86D5" w14:textId="77777777" w:rsidR="004E1071" w:rsidRPr="00EA79F7" w:rsidRDefault="004E1071" w:rsidP="004E1071">
      <w:pPr>
        <w:jc w:val="both"/>
        <w:rPr>
          <w:rFonts w:ascii="Arial" w:eastAsia="Arial" w:hAnsi="Arial" w:cs="Arial"/>
          <w:color w:val="000000" w:themeColor="text1"/>
          <w:lang w:val="en-GB"/>
        </w:rPr>
      </w:pPr>
    </w:p>
    <w:p w14:paraId="53D4DED9" w14:textId="77777777" w:rsidR="007B6332" w:rsidRDefault="007B6332" w:rsidP="004E1071">
      <w:pPr>
        <w:jc w:val="both"/>
        <w:rPr>
          <w:rFonts w:ascii="Arial" w:eastAsia="Arial" w:hAnsi="Arial" w:cs="Arial"/>
          <w:color w:val="000000" w:themeColor="text1"/>
          <w:lang w:val="en-GB"/>
        </w:rPr>
      </w:pPr>
    </w:p>
    <w:p w14:paraId="566F602F" w14:textId="77777777" w:rsidR="007B6332" w:rsidRDefault="007B6332" w:rsidP="004E1071">
      <w:pPr>
        <w:jc w:val="both"/>
        <w:rPr>
          <w:rFonts w:ascii="Arial" w:eastAsia="Arial" w:hAnsi="Arial" w:cs="Arial"/>
          <w:color w:val="000000" w:themeColor="text1"/>
          <w:lang w:val="en-GB"/>
        </w:rPr>
      </w:pPr>
    </w:p>
    <w:p w14:paraId="43105938" w14:textId="28761E26"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Name…………………………………………Position…</w:t>
      </w:r>
      <w:proofErr w:type="gramStart"/>
      <w:r w:rsidRPr="00EA79F7">
        <w:rPr>
          <w:rFonts w:ascii="Arial" w:eastAsia="Arial" w:hAnsi="Arial" w:cs="Arial"/>
          <w:color w:val="000000" w:themeColor="text1"/>
          <w:lang w:val="en-GB"/>
        </w:rPr>
        <w:t>…..</w:t>
      </w:r>
      <w:proofErr w:type="gramEnd"/>
      <w:r w:rsidRPr="00EA79F7">
        <w:rPr>
          <w:rFonts w:ascii="Arial" w:eastAsia="Arial" w:hAnsi="Arial" w:cs="Arial"/>
          <w:color w:val="000000" w:themeColor="text1"/>
          <w:lang w:val="en-GB"/>
        </w:rPr>
        <w:t>………</w:t>
      </w:r>
      <w:r w:rsidR="00586AAC">
        <w:rPr>
          <w:rFonts w:ascii="Arial" w:eastAsia="Arial" w:hAnsi="Arial" w:cs="Arial"/>
          <w:color w:val="000000" w:themeColor="text1"/>
          <w:lang w:val="en-GB"/>
        </w:rPr>
        <w:t>…………</w:t>
      </w:r>
      <w:r w:rsidRPr="00EA79F7">
        <w:rPr>
          <w:rFonts w:ascii="Arial" w:eastAsia="Arial" w:hAnsi="Arial" w:cs="Arial"/>
          <w:color w:val="000000" w:themeColor="text1"/>
          <w:lang w:val="en-GB"/>
        </w:rPr>
        <w:t>..</w:t>
      </w:r>
    </w:p>
    <w:p w14:paraId="653B89E4" w14:textId="77777777" w:rsidR="004E1071" w:rsidRPr="00EA79F7" w:rsidRDefault="004E1071" w:rsidP="004E1071">
      <w:pPr>
        <w:jc w:val="both"/>
        <w:rPr>
          <w:rFonts w:ascii="Arial" w:eastAsia="Arial" w:hAnsi="Arial" w:cs="Arial"/>
          <w:color w:val="000000" w:themeColor="text1"/>
          <w:lang w:val="en-GB"/>
        </w:rPr>
      </w:pPr>
    </w:p>
    <w:p w14:paraId="3825D3C9"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(Print name &amp; position of authorised signatory)</w:t>
      </w:r>
    </w:p>
    <w:p w14:paraId="1E3A8556" w14:textId="77777777" w:rsidR="004E1071" w:rsidRPr="00EA79F7" w:rsidRDefault="004E1071" w:rsidP="004E1071">
      <w:pPr>
        <w:jc w:val="both"/>
        <w:rPr>
          <w:rFonts w:ascii="Arial" w:eastAsia="Arial" w:hAnsi="Arial" w:cs="Arial"/>
          <w:color w:val="000000" w:themeColor="text1"/>
          <w:lang w:val="en-GB"/>
        </w:rPr>
      </w:pPr>
    </w:p>
    <w:p w14:paraId="4619FA60" w14:textId="781EBF46" w:rsidR="004E1071" w:rsidRDefault="004E1071" w:rsidP="004E1071">
      <w:pPr>
        <w:jc w:val="both"/>
        <w:rPr>
          <w:rFonts w:ascii="Arial" w:eastAsia="Arial" w:hAnsi="Arial" w:cs="Arial"/>
          <w:color w:val="000000" w:themeColor="text1"/>
          <w:lang w:val="en-GB"/>
        </w:rPr>
      </w:pPr>
    </w:p>
    <w:p w14:paraId="4E9CE02F" w14:textId="77777777" w:rsidR="005A59D3" w:rsidRPr="00EA79F7" w:rsidRDefault="005A59D3" w:rsidP="004E1071">
      <w:pPr>
        <w:jc w:val="both"/>
        <w:rPr>
          <w:rFonts w:ascii="Arial" w:eastAsia="Arial" w:hAnsi="Arial" w:cs="Arial"/>
          <w:color w:val="000000" w:themeColor="text1"/>
          <w:lang w:val="en-GB"/>
        </w:rPr>
      </w:pPr>
    </w:p>
    <w:p w14:paraId="6DA70F50" w14:textId="77777777" w:rsidR="004E1071" w:rsidRPr="00EA79F7" w:rsidRDefault="004E1071" w:rsidP="004E1071">
      <w:pPr>
        <w:jc w:val="both"/>
        <w:rPr>
          <w:rFonts w:ascii="Arial" w:eastAsia="Arial" w:hAnsi="Arial" w:cs="Arial"/>
          <w:color w:val="000000" w:themeColor="text1"/>
          <w:lang w:val="en-GB"/>
        </w:rPr>
      </w:pPr>
    </w:p>
    <w:p w14:paraId="3D03531E"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On behalf of the Data Processor:</w:t>
      </w:r>
    </w:p>
    <w:p w14:paraId="439884D5" w14:textId="77777777" w:rsidR="004E1071" w:rsidRPr="00EA79F7" w:rsidRDefault="004E1071" w:rsidP="004E1071">
      <w:pPr>
        <w:jc w:val="both"/>
        <w:rPr>
          <w:rFonts w:ascii="Arial" w:eastAsia="Arial" w:hAnsi="Arial" w:cs="Arial"/>
          <w:color w:val="000000" w:themeColor="text1"/>
          <w:lang w:val="en-GB"/>
        </w:rPr>
      </w:pPr>
    </w:p>
    <w:p w14:paraId="5401B16B" w14:textId="77777777" w:rsidR="005A59D3" w:rsidRDefault="005A59D3" w:rsidP="004E1071">
      <w:pPr>
        <w:jc w:val="both"/>
        <w:rPr>
          <w:rFonts w:ascii="Arial" w:eastAsia="Arial" w:hAnsi="Arial" w:cs="Arial"/>
          <w:color w:val="000000" w:themeColor="text1"/>
          <w:lang w:val="en-GB"/>
        </w:rPr>
      </w:pPr>
    </w:p>
    <w:p w14:paraId="03B73956" w14:textId="77777777" w:rsidR="005A59D3" w:rsidRDefault="005A59D3" w:rsidP="004E1071">
      <w:pPr>
        <w:jc w:val="both"/>
        <w:rPr>
          <w:rFonts w:ascii="Arial" w:eastAsia="Arial" w:hAnsi="Arial" w:cs="Arial"/>
          <w:color w:val="000000" w:themeColor="text1"/>
          <w:lang w:val="en-GB"/>
        </w:rPr>
      </w:pPr>
    </w:p>
    <w:p w14:paraId="4D2CBE8A" w14:textId="600039D3"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The Provider……………………</w:t>
      </w:r>
      <w:proofErr w:type="gramStart"/>
      <w:r w:rsidRPr="00EA79F7">
        <w:rPr>
          <w:rFonts w:ascii="Arial" w:eastAsia="Arial" w:hAnsi="Arial" w:cs="Arial"/>
          <w:color w:val="000000" w:themeColor="text1"/>
          <w:lang w:val="en-GB"/>
        </w:rPr>
        <w:t>…..</w:t>
      </w:r>
      <w:proofErr w:type="gramEnd"/>
      <w:r w:rsidRPr="00EA79F7">
        <w:rPr>
          <w:rFonts w:ascii="Arial" w:eastAsia="Arial" w:hAnsi="Arial" w:cs="Arial"/>
          <w:color w:val="000000" w:themeColor="text1"/>
          <w:lang w:val="en-GB"/>
        </w:rPr>
        <w:t>…………………………………</w:t>
      </w:r>
    </w:p>
    <w:p w14:paraId="489681D5" w14:textId="77777777" w:rsidR="004E1071" w:rsidRPr="00EA79F7" w:rsidRDefault="004E1071" w:rsidP="004E1071">
      <w:pPr>
        <w:jc w:val="both"/>
        <w:rPr>
          <w:rFonts w:ascii="Arial" w:eastAsia="Arial" w:hAnsi="Arial" w:cs="Arial"/>
          <w:color w:val="000000" w:themeColor="text1"/>
          <w:lang w:val="en-GB"/>
        </w:rPr>
      </w:pPr>
    </w:p>
    <w:p w14:paraId="25195FBE" w14:textId="77777777" w:rsidR="005A59D3" w:rsidRDefault="005A59D3" w:rsidP="004E1071">
      <w:pPr>
        <w:jc w:val="both"/>
        <w:rPr>
          <w:rFonts w:ascii="Arial" w:eastAsia="Arial" w:hAnsi="Arial" w:cs="Arial"/>
          <w:color w:val="000000" w:themeColor="text1"/>
          <w:lang w:val="en-GB"/>
        </w:rPr>
      </w:pPr>
    </w:p>
    <w:p w14:paraId="73B4A587" w14:textId="77777777" w:rsidR="005A59D3" w:rsidRDefault="005A59D3" w:rsidP="004E1071">
      <w:pPr>
        <w:jc w:val="both"/>
        <w:rPr>
          <w:rFonts w:ascii="Arial" w:eastAsia="Arial" w:hAnsi="Arial" w:cs="Arial"/>
          <w:color w:val="000000" w:themeColor="text1"/>
          <w:lang w:val="en-GB"/>
        </w:rPr>
      </w:pPr>
    </w:p>
    <w:p w14:paraId="50FFB014" w14:textId="271F3803"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Signed…………</w:t>
      </w:r>
      <w:proofErr w:type="gramStart"/>
      <w:r w:rsidRPr="00EA79F7">
        <w:rPr>
          <w:rFonts w:ascii="Arial" w:eastAsia="Arial" w:hAnsi="Arial" w:cs="Arial"/>
          <w:color w:val="000000" w:themeColor="text1"/>
          <w:lang w:val="en-GB"/>
        </w:rPr>
        <w:t>…..</w:t>
      </w:r>
      <w:proofErr w:type="gramEnd"/>
      <w:r w:rsidRPr="00EA79F7">
        <w:rPr>
          <w:rFonts w:ascii="Arial" w:eastAsia="Arial" w:hAnsi="Arial" w:cs="Arial"/>
          <w:color w:val="000000" w:themeColor="text1"/>
          <w:lang w:val="en-GB"/>
        </w:rPr>
        <w:t>……………………………..…Date……</w:t>
      </w:r>
      <w:r w:rsidR="00586AAC">
        <w:rPr>
          <w:rFonts w:ascii="Arial" w:eastAsia="Arial" w:hAnsi="Arial" w:cs="Arial"/>
          <w:color w:val="000000" w:themeColor="text1"/>
          <w:lang w:val="en-GB"/>
        </w:rPr>
        <w:t>…………..</w:t>
      </w:r>
      <w:r w:rsidRPr="00EA79F7">
        <w:rPr>
          <w:rFonts w:ascii="Arial" w:eastAsia="Arial" w:hAnsi="Arial" w:cs="Arial"/>
          <w:color w:val="000000" w:themeColor="text1"/>
          <w:lang w:val="en-GB"/>
        </w:rPr>
        <w:t>………</w:t>
      </w:r>
    </w:p>
    <w:p w14:paraId="7C12D816" w14:textId="77777777" w:rsidR="004E1071" w:rsidRPr="00EA79F7" w:rsidRDefault="004E1071" w:rsidP="004E1071">
      <w:pPr>
        <w:jc w:val="both"/>
        <w:rPr>
          <w:rFonts w:ascii="Arial" w:eastAsia="Arial" w:hAnsi="Arial" w:cs="Arial"/>
          <w:color w:val="000000" w:themeColor="text1"/>
          <w:lang w:val="en-GB"/>
        </w:rPr>
      </w:pPr>
    </w:p>
    <w:p w14:paraId="39EACF02" w14:textId="77777777" w:rsidR="005A59D3" w:rsidRDefault="005A59D3" w:rsidP="004E1071">
      <w:pPr>
        <w:jc w:val="both"/>
        <w:rPr>
          <w:rFonts w:ascii="Arial" w:eastAsia="Arial" w:hAnsi="Arial" w:cs="Arial"/>
          <w:color w:val="000000" w:themeColor="text1"/>
          <w:lang w:val="en-GB"/>
        </w:rPr>
      </w:pPr>
    </w:p>
    <w:p w14:paraId="32331104" w14:textId="77777777" w:rsidR="005A59D3" w:rsidRDefault="005A59D3" w:rsidP="004E1071">
      <w:pPr>
        <w:jc w:val="both"/>
        <w:rPr>
          <w:rFonts w:ascii="Arial" w:eastAsia="Arial" w:hAnsi="Arial" w:cs="Arial"/>
          <w:color w:val="000000" w:themeColor="text1"/>
          <w:lang w:val="en-GB"/>
        </w:rPr>
      </w:pPr>
    </w:p>
    <w:p w14:paraId="79F8C89D" w14:textId="743F0F18"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Name…………………………………………Position…………</w:t>
      </w:r>
      <w:r w:rsidR="008C12F3">
        <w:rPr>
          <w:rFonts w:ascii="Arial" w:eastAsia="Arial" w:hAnsi="Arial" w:cs="Arial"/>
          <w:color w:val="000000" w:themeColor="text1"/>
          <w:lang w:val="en-GB"/>
        </w:rPr>
        <w:t>……………</w:t>
      </w:r>
      <w:r w:rsidRPr="00EA79F7">
        <w:rPr>
          <w:rFonts w:ascii="Arial" w:eastAsia="Arial" w:hAnsi="Arial" w:cs="Arial"/>
          <w:color w:val="000000" w:themeColor="text1"/>
          <w:lang w:val="en-GB"/>
        </w:rPr>
        <w:t>……</w:t>
      </w:r>
    </w:p>
    <w:p w14:paraId="58351C5B" w14:textId="77777777" w:rsidR="004E1071" w:rsidRPr="00EA79F7" w:rsidRDefault="004E1071" w:rsidP="004E1071">
      <w:pPr>
        <w:jc w:val="both"/>
        <w:rPr>
          <w:rFonts w:ascii="Arial" w:eastAsia="Arial" w:hAnsi="Arial" w:cs="Arial"/>
          <w:color w:val="000000" w:themeColor="text1"/>
          <w:lang w:val="en-GB"/>
        </w:rPr>
      </w:pPr>
    </w:p>
    <w:p w14:paraId="088DA980"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(Print name &amp; position of authorised signatory)</w:t>
      </w:r>
    </w:p>
    <w:p w14:paraId="3DAC5031" w14:textId="77777777" w:rsidR="004E1071" w:rsidRPr="00EA79F7" w:rsidRDefault="004E1071" w:rsidP="004E1071">
      <w:pPr>
        <w:jc w:val="both"/>
        <w:rPr>
          <w:rFonts w:ascii="Arial" w:eastAsia="Arial" w:hAnsi="Arial" w:cs="Arial"/>
          <w:color w:val="000000" w:themeColor="text1"/>
          <w:lang w:val="en-GB"/>
        </w:rPr>
      </w:pPr>
    </w:p>
    <w:p w14:paraId="168D4697" w14:textId="77777777" w:rsidR="004E1071" w:rsidRPr="00EA79F7" w:rsidRDefault="004E1071" w:rsidP="004E1071">
      <w:pPr>
        <w:ind w:left="1530" w:hanging="810"/>
        <w:jc w:val="both"/>
        <w:rPr>
          <w:rFonts w:ascii="Arial" w:eastAsia="Arial" w:hAnsi="Arial" w:cs="Arial"/>
          <w:color w:val="000000" w:themeColor="text1"/>
          <w:lang w:val="en-GB"/>
        </w:rPr>
      </w:pPr>
      <w:r w:rsidRPr="00EA79F7">
        <w:rPr>
          <w:rFonts w:ascii="Arial" w:hAnsi="Arial" w:cs="Arial"/>
          <w:lang w:val="en-GB"/>
        </w:rPr>
        <w:br w:type="page"/>
      </w:r>
    </w:p>
    <w:p w14:paraId="44D9B9B7" w14:textId="77777777" w:rsidR="004E1071" w:rsidRPr="00EA79F7" w:rsidRDefault="004E1071" w:rsidP="004E1071">
      <w:pPr>
        <w:ind w:left="1530" w:hanging="810"/>
        <w:jc w:val="both"/>
        <w:rPr>
          <w:rFonts w:ascii="Arial" w:eastAsia="Arial" w:hAnsi="Arial" w:cs="Arial"/>
          <w:color w:val="000000" w:themeColor="text1"/>
          <w:lang w:val="en-GB"/>
        </w:rPr>
      </w:pPr>
    </w:p>
    <w:p w14:paraId="6FB6776C"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SCHEDULE 1</w:t>
      </w:r>
    </w:p>
    <w:p w14:paraId="46105130" w14:textId="77777777" w:rsidR="004E1071" w:rsidRPr="00EA79F7" w:rsidRDefault="004E1071" w:rsidP="004E1071">
      <w:pPr>
        <w:jc w:val="both"/>
        <w:rPr>
          <w:rFonts w:ascii="Arial" w:eastAsia="Arial" w:hAnsi="Arial" w:cs="Arial"/>
          <w:color w:val="000000" w:themeColor="text1"/>
          <w:lang w:val="en-GB"/>
        </w:rPr>
      </w:pPr>
    </w:p>
    <w:p w14:paraId="7B076817" w14:textId="477899AE"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Data Controller [insert </w:t>
      </w:r>
      <w:r w:rsidR="007147EA">
        <w:rPr>
          <w:rFonts w:ascii="Arial" w:eastAsia="Arial" w:hAnsi="Arial" w:cs="Arial"/>
          <w:color w:val="000000" w:themeColor="text1"/>
          <w:lang w:val="en-GB"/>
        </w:rPr>
        <w:t xml:space="preserve">healthcare business </w:t>
      </w:r>
      <w:r w:rsidRPr="00EA79F7">
        <w:rPr>
          <w:rFonts w:ascii="Arial" w:eastAsia="Arial" w:hAnsi="Arial" w:cs="Arial"/>
          <w:color w:val="000000" w:themeColor="text1"/>
          <w:lang w:val="en-GB"/>
        </w:rPr>
        <w:t>name] wishes to engage the services of the Data Processor [insert name</w:t>
      </w:r>
      <w:r w:rsidR="006C5F99">
        <w:rPr>
          <w:rFonts w:ascii="Arial" w:eastAsia="Arial" w:hAnsi="Arial" w:cs="Arial"/>
          <w:color w:val="000000" w:themeColor="text1"/>
          <w:lang w:val="en-GB"/>
        </w:rPr>
        <w:t xml:space="preserve"> of provider</w:t>
      </w:r>
      <w:r w:rsidRPr="00EA79F7">
        <w:rPr>
          <w:rFonts w:ascii="Arial" w:eastAsia="Arial" w:hAnsi="Arial" w:cs="Arial"/>
          <w:color w:val="000000" w:themeColor="text1"/>
          <w:lang w:val="en-GB"/>
        </w:rPr>
        <w:t xml:space="preserve">] to process personal data on </w:t>
      </w:r>
      <w:r w:rsidR="006C5F99">
        <w:rPr>
          <w:rFonts w:ascii="Arial" w:eastAsia="Arial" w:hAnsi="Arial" w:cs="Arial"/>
          <w:color w:val="000000" w:themeColor="text1"/>
          <w:lang w:val="en-GB"/>
        </w:rPr>
        <w:t>its</w:t>
      </w:r>
      <w:r w:rsidRPr="00EA79F7">
        <w:rPr>
          <w:rFonts w:ascii="Arial" w:eastAsia="Arial" w:hAnsi="Arial" w:cs="Arial"/>
          <w:color w:val="000000" w:themeColor="text1"/>
          <w:lang w:val="en-GB"/>
        </w:rPr>
        <w:t xml:space="preserve"> behalf under the terms and conditions of this contract for the purposes of:</w:t>
      </w:r>
    </w:p>
    <w:p w14:paraId="66312966" w14:textId="77777777" w:rsidR="004E1071" w:rsidRPr="00EA79F7" w:rsidRDefault="004E1071" w:rsidP="004E1071">
      <w:pPr>
        <w:jc w:val="both"/>
        <w:rPr>
          <w:rFonts w:ascii="Arial" w:eastAsia="Arial" w:hAnsi="Arial" w:cs="Arial"/>
          <w:color w:val="000000" w:themeColor="text1"/>
          <w:lang w:val="en-GB"/>
        </w:rPr>
      </w:pPr>
    </w:p>
    <w:p w14:paraId="070E0F64" w14:textId="77777777" w:rsidR="004E1071" w:rsidRPr="00EA79F7" w:rsidRDefault="004E1071" w:rsidP="004E1071">
      <w:pPr>
        <w:jc w:val="both"/>
        <w:rPr>
          <w:rFonts w:ascii="Arial" w:eastAsia="Arial" w:hAnsi="Arial" w:cs="Arial"/>
          <w:color w:val="000000" w:themeColor="text1"/>
          <w:lang w:val="en-GB"/>
        </w:rPr>
      </w:pPr>
      <w:r>
        <w:rPr>
          <w:noProof/>
        </w:rPr>
        <w:drawing>
          <wp:inline distT="0" distB="0" distL="0" distR="0" wp14:anchorId="7DDBF0C1" wp14:editId="79B00875">
            <wp:extent cx="5705476" cy="1571625"/>
            <wp:effectExtent l="0" t="0" r="0" b="0"/>
            <wp:docPr id="443559864" name="Picture 88534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348141"/>
                    <pic:cNvPicPr/>
                  </pic:nvPicPr>
                  <pic:blipFill>
                    <a:blip r:embed="rId10">
                      <a:extLst>
                        <a:ext uri="{28A0092B-C50C-407E-A947-70E740481C1C}">
                          <a14:useLocalDpi xmlns:a14="http://schemas.microsoft.com/office/drawing/2010/main" val="0"/>
                        </a:ext>
                      </a:extLst>
                    </a:blip>
                    <a:stretch>
                      <a:fillRect/>
                    </a:stretch>
                  </pic:blipFill>
                  <pic:spPr>
                    <a:xfrm>
                      <a:off x="0" y="0"/>
                      <a:ext cx="5705476" cy="1571625"/>
                    </a:xfrm>
                    <a:prstGeom prst="rect">
                      <a:avLst/>
                    </a:prstGeom>
                  </pic:spPr>
                </pic:pic>
              </a:graphicData>
            </a:graphic>
          </wp:inline>
        </w:drawing>
      </w:r>
    </w:p>
    <w:p w14:paraId="417120EE" w14:textId="77777777" w:rsidR="004E1071" w:rsidRPr="00EA79F7" w:rsidRDefault="004E1071" w:rsidP="004E1071">
      <w:pPr>
        <w:jc w:val="both"/>
        <w:rPr>
          <w:rFonts w:ascii="Arial" w:eastAsia="Arial" w:hAnsi="Arial" w:cs="Arial"/>
          <w:color w:val="000000" w:themeColor="text1"/>
          <w:lang w:val="en-GB"/>
        </w:rPr>
      </w:pPr>
    </w:p>
    <w:p w14:paraId="2C092DBE" w14:textId="7ADEF7EA" w:rsidR="004E1071" w:rsidRPr="00EA79F7" w:rsidRDefault="004E1071" w:rsidP="004E1071">
      <w:pPr>
        <w:jc w:val="both"/>
        <w:rPr>
          <w:rFonts w:ascii="Arial" w:eastAsia="Arial" w:hAnsi="Arial" w:cs="Arial"/>
          <w:color w:val="000000" w:themeColor="text1"/>
          <w:lang w:val="en-GB"/>
        </w:rPr>
      </w:pPr>
      <w:r w:rsidRPr="575362C2">
        <w:rPr>
          <w:rFonts w:ascii="Arial" w:hAnsi="Arial" w:cs="Arial"/>
          <w:lang w:val="en-GB"/>
        </w:rPr>
        <w:br w:type="page"/>
      </w:r>
    </w:p>
    <w:p w14:paraId="772C9F59" w14:textId="77777777" w:rsidR="004E1071" w:rsidRDefault="004E1071" w:rsidP="004E1071">
      <w:pPr>
        <w:jc w:val="both"/>
        <w:rPr>
          <w:rFonts w:ascii="Arial" w:eastAsia="Arial" w:hAnsi="Arial" w:cs="Arial"/>
          <w:b/>
          <w:bCs/>
          <w:lang w:val="en-GB"/>
        </w:rPr>
      </w:pPr>
    </w:p>
    <w:p w14:paraId="05EA048F" w14:textId="77777777" w:rsidR="004E1071" w:rsidRPr="00EA79F7" w:rsidRDefault="004E1071" w:rsidP="004E1071">
      <w:pPr>
        <w:jc w:val="both"/>
        <w:rPr>
          <w:rFonts w:ascii="Arial" w:eastAsia="Arial" w:hAnsi="Arial" w:cs="Arial"/>
          <w:b/>
          <w:bCs/>
          <w:lang w:val="en-GB"/>
        </w:rPr>
      </w:pPr>
      <w:r w:rsidRPr="00EA79F7">
        <w:rPr>
          <w:rFonts w:ascii="Arial" w:eastAsia="Arial" w:hAnsi="Arial" w:cs="Arial"/>
          <w:b/>
          <w:bCs/>
          <w:lang w:val="en-GB"/>
        </w:rPr>
        <w:t>DEFINITIONS</w:t>
      </w:r>
    </w:p>
    <w:p w14:paraId="7DBD92B9" w14:textId="77777777" w:rsidR="004E1071" w:rsidRPr="00EA79F7" w:rsidRDefault="004E1071" w:rsidP="004E1071">
      <w:pPr>
        <w:jc w:val="both"/>
        <w:rPr>
          <w:rFonts w:ascii="Arial" w:eastAsia="Arial" w:hAnsi="Arial" w:cs="Arial"/>
          <w:color w:val="000000" w:themeColor="text1"/>
          <w:lang w:val="en-GB"/>
        </w:rPr>
      </w:pPr>
    </w:p>
    <w:p w14:paraId="6CB2CCEC"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Personal data</w:t>
      </w:r>
      <w:r>
        <w:rPr>
          <w:rFonts w:ascii="Arial" w:eastAsia="Arial" w:hAnsi="Arial" w:cs="Arial"/>
          <w:b/>
          <w:bCs/>
          <w:color w:val="000000" w:themeColor="text1"/>
          <w:lang w:val="en-GB"/>
        </w:rPr>
        <w:t xml:space="preserve"> </w:t>
      </w:r>
      <w:r w:rsidRPr="00B53055">
        <w:rPr>
          <w:rFonts w:ascii="Arial" w:eastAsia="Arial" w:hAnsi="Arial" w:cs="Arial"/>
          <w:bCs/>
          <w:color w:val="000000" w:themeColor="text1"/>
          <w:lang w:val="en-GB"/>
        </w:rPr>
        <w:t>–</w:t>
      </w:r>
      <w:r>
        <w:rPr>
          <w:rFonts w:ascii="Arial" w:eastAsia="Arial" w:hAnsi="Arial" w:cs="Arial"/>
          <w:b/>
          <w:bCs/>
          <w:color w:val="000000" w:themeColor="text1"/>
          <w:lang w:val="en-GB"/>
        </w:rPr>
        <w:t xml:space="preserve"> </w:t>
      </w:r>
      <w:r w:rsidRPr="00EA79F7">
        <w:rPr>
          <w:rFonts w:ascii="Arial" w:eastAsia="Arial" w:hAnsi="Arial" w:cs="Arial"/>
          <w:color w:val="000000" w:themeColor="text1"/>
          <w:lang w:val="en-GB"/>
        </w:rPr>
        <w:t xml:space="preserve">any factual information or expressions of opinion relating to an individual who can be identified directly from that information or in conjunction with any other information coming into the possession of the data holder. </w:t>
      </w:r>
    </w:p>
    <w:p w14:paraId="226C748B" w14:textId="77777777" w:rsidR="004E1071" w:rsidRPr="00EA79F7" w:rsidRDefault="004E1071" w:rsidP="004E1071">
      <w:pPr>
        <w:jc w:val="both"/>
        <w:rPr>
          <w:rFonts w:ascii="Arial" w:eastAsia="Arial" w:hAnsi="Arial" w:cs="Arial"/>
          <w:color w:val="000000" w:themeColor="text1"/>
          <w:lang w:val="en-GB"/>
        </w:rPr>
      </w:pPr>
    </w:p>
    <w:p w14:paraId="35BFC73F"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Data Controller</w:t>
      </w:r>
      <w:r>
        <w:rPr>
          <w:rFonts w:ascii="Arial" w:eastAsia="Arial" w:hAnsi="Arial" w:cs="Arial"/>
          <w:b/>
          <w:bCs/>
          <w:color w:val="000000" w:themeColor="text1"/>
          <w:lang w:val="en-GB"/>
        </w:rPr>
        <w:t xml:space="preserve"> </w:t>
      </w:r>
      <w:r w:rsidRPr="00B53055">
        <w:rPr>
          <w:rFonts w:ascii="Arial" w:eastAsia="Arial" w:hAnsi="Arial" w:cs="Arial"/>
          <w:bCs/>
          <w:color w:val="000000" w:themeColor="text1"/>
          <w:lang w:val="en-GB"/>
        </w:rPr>
        <w:t>–</w:t>
      </w:r>
      <w:r>
        <w:rPr>
          <w:rFonts w:ascii="Arial" w:eastAsia="Arial" w:hAnsi="Arial" w:cs="Arial"/>
          <w:b/>
          <w:bCs/>
          <w:color w:val="000000" w:themeColor="text1"/>
          <w:lang w:val="en-GB"/>
        </w:rPr>
        <w:t xml:space="preserve"> </w:t>
      </w:r>
      <w:r w:rsidRPr="00EA79F7">
        <w:rPr>
          <w:rFonts w:ascii="Arial" w:eastAsia="Arial" w:hAnsi="Arial" w:cs="Arial"/>
          <w:color w:val="000000" w:themeColor="text1"/>
          <w:lang w:val="en-GB"/>
        </w:rPr>
        <w:t xml:space="preserve">the individual or organisation that decides the purpose of processing personal information, including what information will be processed and how it will be obtained. </w:t>
      </w:r>
    </w:p>
    <w:p w14:paraId="194B920F" w14:textId="77777777" w:rsidR="004E1071" w:rsidRPr="00EA79F7" w:rsidRDefault="004E1071" w:rsidP="004E1071">
      <w:pPr>
        <w:jc w:val="both"/>
        <w:rPr>
          <w:rFonts w:ascii="Arial" w:eastAsia="Arial" w:hAnsi="Arial" w:cs="Arial"/>
          <w:color w:val="000000" w:themeColor="text1"/>
          <w:lang w:val="en-GB"/>
        </w:rPr>
      </w:pPr>
    </w:p>
    <w:p w14:paraId="032EF895"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Data Processor</w:t>
      </w:r>
      <w:r>
        <w:rPr>
          <w:rFonts w:ascii="Arial" w:eastAsia="Arial" w:hAnsi="Arial" w:cs="Arial"/>
          <w:b/>
          <w:bCs/>
          <w:color w:val="000000" w:themeColor="text1"/>
          <w:lang w:val="en-GB"/>
        </w:rPr>
        <w:t xml:space="preserve"> </w:t>
      </w:r>
      <w:r w:rsidRPr="00B53055">
        <w:rPr>
          <w:rFonts w:ascii="Arial" w:eastAsia="Arial" w:hAnsi="Arial" w:cs="Arial"/>
          <w:bCs/>
          <w:color w:val="000000" w:themeColor="text1"/>
          <w:lang w:val="en-GB"/>
        </w:rPr>
        <w:t>–</w:t>
      </w:r>
      <w:r>
        <w:rPr>
          <w:rFonts w:ascii="Arial" w:eastAsia="Arial" w:hAnsi="Arial" w:cs="Arial"/>
          <w:b/>
          <w:bCs/>
          <w:color w:val="000000" w:themeColor="text1"/>
          <w:lang w:val="en-GB"/>
        </w:rPr>
        <w:t xml:space="preserve"> </w:t>
      </w:r>
      <w:r w:rsidRPr="00EA79F7">
        <w:rPr>
          <w:rFonts w:ascii="Arial" w:eastAsia="Arial" w:hAnsi="Arial" w:cs="Arial"/>
          <w:color w:val="000000" w:themeColor="text1"/>
          <w:lang w:val="en-GB"/>
        </w:rPr>
        <w:t xml:space="preserve">an individual (other than an employee of the </w:t>
      </w:r>
      <w:r>
        <w:rPr>
          <w:rFonts w:ascii="Arial" w:eastAsia="Arial" w:hAnsi="Arial" w:cs="Arial"/>
          <w:color w:val="000000" w:themeColor="text1"/>
          <w:lang w:val="en-GB"/>
        </w:rPr>
        <w:t>D</w:t>
      </w:r>
      <w:r w:rsidRPr="00EA79F7">
        <w:rPr>
          <w:rFonts w:ascii="Arial" w:eastAsia="Arial" w:hAnsi="Arial" w:cs="Arial"/>
          <w:color w:val="000000" w:themeColor="text1"/>
          <w:lang w:val="en-GB"/>
        </w:rPr>
        <w:t xml:space="preserve">ata </w:t>
      </w:r>
      <w:r>
        <w:rPr>
          <w:rFonts w:ascii="Arial" w:eastAsia="Arial" w:hAnsi="Arial" w:cs="Arial"/>
          <w:color w:val="000000" w:themeColor="text1"/>
          <w:lang w:val="en-GB"/>
        </w:rPr>
        <w:t>C</w:t>
      </w:r>
      <w:r w:rsidRPr="00EA79F7">
        <w:rPr>
          <w:rFonts w:ascii="Arial" w:eastAsia="Arial" w:hAnsi="Arial" w:cs="Arial"/>
          <w:color w:val="000000" w:themeColor="text1"/>
          <w:lang w:val="en-GB"/>
        </w:rPr>
        <w:t>ontroller) or organisation that processes personal information whil</w:t>
      </w:r>
      <w:r>
        <w:rPr>
          <w:rFonts w:ascii="Arial" w:eastAsia="Arial" w:hAnsi="Arial" w:cs="Arial"/>
          <w:color w:val="000000" w:themeColor="text1"/>
          <w:lang w:val="en-GB"/>
        </w:rPr>
        <w:t>e</w:t>
      </w:r>
      <w:r w:rsidRPr="00EA79F7">
        <w:rPr>
          <w:rFonts w:ascii="Arial" w:eastAsia="Arial" w:hAnsi="Arial" w:cs="Arial"/>
          <w:color w:val="000000" w:themeColor="text1"/>
          <w:lang w:val="en-GB"/>
        </w:rPr>
        <w:t xml:space="preserve"> undertaking a business activity or contracted service on behalf of the Data Controller. </w:t>
      </w:r>
    </w:p>
    <w:p w14:paraId="3C032945" w14:textId="77777777" w:rsidR="004E1071" w:rsidRPr="00EA79F7" w:rsidRDefault="004E1071" w:rsidP="004E1071">
      <w:pPr>
        <w:jc w:val="both"/>
        <w:rPr>
          <w:rFonts w:ascii="Arial" w:eastAsia="Arial" w:hAnsi="Arial" w:cs="Arial"/>
          <w:color w:val="000000" w:themeColor="text1"/>
          <w:lang w:val="en-GB"/>
        </w:rPr>
      </w:pPr>
    </w:p>
    <w:p w14:paraId="60531E4C" w14:textId="77777777" w:rsidR="004E1071" w:rsidRPr="00EA79F7" w:rsidRDefault="004E1071" w:rsidP="004E1071">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Data Processing</w:t>
      </w:r>
      <w:r>
        <w:rPr>
          <w:rFonts w:ascii="Arial" w:eastAsia="Arial" w:hAnsi="Arial" w:cs="Arial"/>
          <w:b/>
          <w:bCs/>
          <w:color w:val="000000" w:themeColor="text1"/>
          <w:lang w:val="en-GB"/>
        </w:rPr>
        <w:t xml:space="preserve"> </w:t>
      </w:r>
      <w:r w:rsidRPr="00B53055">
        <w:rPr>
          <w:rFonts w:ascii="Arial" w:eastAsia="Arial" w:hAnsi="Arial" w:cs="Arial"/>
          <w:bCs/>
          <w:color w:val="000000" w:themeColor="text1"/>
          <w:lang w:val="en-GB"/>
        </w:rPr>
        <w:t>–</w:t>
      </w:r>
      <w:r>
        <w:rPr>
          <w:rFonts w:ascii="Arial" w:eastAsia="Arial" w:hAnsi="Arial" w:cs="Arial"/>
          <w:b/>
          <w:bCs/>
          <w:color w:val="000000" w:themeColor="text1"/>
          <w:lang w:val="en-GB"/>
        </w:rPr>
        <w:t xml:space="preserve"> </w:t>
      </w:r>
      <w:r w:rsidRPr="00EA79F7">
        <w:rPr>
          <w:rFonts w:ascii="Arial" w:eastAsia="Arial" w:hAnsi="Arial" w:cs="Arial"/>
          <w:color w:val="000000" w:themeColor="text1"/>
          <w:lang w:val="en-GB"/>
        </w:rPr>
        <w:t xml:space="preserve">any business activity or contracted service that involves using personal, </w:t>
      </w:r>
      <w:proofErr w:type="gramStart"/>
      <w:r w:rsidRPr="00EA79F7">
        <w:rPr>
          <w:rFonts w:ascii="Arial" w:eastAsia="Arial" w:hAnsi="Arial" w:cs="Arial"/>
          <w:color w:val="000000" w:themeColor="text1"/>
          <w:lang w:val="en-GB"/>
        </w:rPr>
        <w:t>corporate</w:t>
      </w:r>
      <w:proofErr w:type="gramEnd"/>
      <w:r w:rsidRPr="00EA79F7">
        <w:rPr>
          <w:rFonts w:ascii="Arial" w:eastAsia="Arial" w:hAnsi="Arial" w:cs="Arial"/>
          <w:color w:val="000000" w:themeColor="text1"/>
          <w:lang w:val="en-GB"/>
        </w:rPr>
        <w:t xml:space="preserve"> or other information for any purpose, including obtaining, recording, holding, viewing, storing, adapting, altering, deleting, disclosing. This is not restricted to computer </w:t>
      </w:r>
      <w:proofErr w:type="gramStart"/>
      <w:r w:rsidRPr="00EA79F7">
        <w:rPr>
          <w:rFonts w:ascii="Arial" w:eastAsia="Arial" w:hAnsi="Arial" w:cs="Arial"/>
          <w:color w:val="000000" w:themeColor="text1"/>
          <w:lang w:val="en-GB"/>
        </w:rPr>
        <w:t>processing, but</w:t>
      </w:r>
      <w:proofErr w:type="gramEnd"/>
      <w:r w:rsidRPr="00EA79F7">
        <w:rPr>
          <w:rFonts w:ascii="Arial" w:eastAsia="Arial" w:hAnsi="Arial" w:cs="Arial"/>
          <w:color w:val="000000" w:themeColor="text1"/>
          <w:lang w:val="en-GB"/>
        </w:rPr>
        <w:t xml:space="preserve"> includes manual files and verbal discussions.</w:t>
      </w:r>
    </w:p>
    <w:p w14:paraId="6FBE3F78" w14:textId="77777777" w:rsidR="004E1071" w:rsidRPr="00EA79F7" w:rsidRDefault="004E1071" w:rsidP="004E1071">
      <w:pPr>
        <w:jc w:val="both"/>
        <w:rPr>
          <w:rFonts w:ascii="Arial" w:eastAsia="Arial" w:hAnsi="Arial" w:cs="Arial"/>
          <w:b/>
          <w:bCs/>
          <w:color w:val="0B7984"/>
          <w:lang w:val="en-GB"/>
        </w:rPr>
      </w:pPr>
    </w:p>
    <w:p w14:paraId="7095D414" w14:textId="77777777" w:rsidR="004E1071" w:rsidRPr="00EA79F7" w:rsidRDefault="004E1071" w:rsidP="004E1071">
      <w:pPr>
        <w:jc w:val="both"/>
        <w:rPr>
          <w:rFonts w:ascii="Arial" w:hAnsi="Arial" w:cs="Arial"/>
          <w:lang w:val="en-GB"/>
        </w:rPr>
      </w:pPr>
    </w:p>
    <w:p w14:paraId="3EF5FC46" w14:textId="77777777" w:rsidR="004E1071" w:rsidRPr="00EA79F7" w:rsidRDefault="004E1071" w:rsidP="004E1071">
      <w:pPr>
        <w:jc w:val="both"/>
        <w:rPr>
          <w:rFonts w:ascii="Arial" w:hAnsi="Arial" w:cs="Arial"/>
          <w:lang w:val="en-GB"/>
        </w:rPr>
      </w:pPr>
    </w:p>
    <w:p w14:paraId="4EC94D05" w14:textId="77777777" w:rsidR="00557ED2" w:rsidRDefault="00557ED2"/>
    <w:sectPr w:rsidR="00557ED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C0B5" w14:textId="77777777" w:rsidR="00651984" w:rsidRDefault="00651984" w:rsidP="00504E64">
      <w:r>
        <w:separator/>
      </w:r>
    </w:p>
  </w:endnote>
  <w:endnote w:type="continuationSeparator" w:id="0">
    <w:p w14:paraId="369499FE" w14:textId="77777777" w:rsidR="00651984" w:rsidRDefault="00651984" w:rsidP="00504E64">
      <w:r>
        <w:continuationSeparator/>
      </w:r>
    </w:p>
  </w:endnote>
  <w:endnote w:type="continuationNotice" w:id="1">
    <w:p w14:paraId="3FBCC66D" w14:textId="77777777" w:rsidR="00651984" w:rsidRDefault="00651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83A7" w14:textId="33730BE2" w:rsidR="00520CE0" w:rsidRPr="00E27154" w:rsidRDefault="0017560D">
    <w:pPr>
      <w:pStyle w:val="Footer"/>
      <w:jc w:val="right"/>
      <w:rPr>
        <w:rFonts w:ascii="Gilroy-Medium" w:hAnsi="Gilroy-Medium"/>
        <w:sz w:val="20"/>
        <w:szCs w:val="20"/>
      </w:rPr>
    </w:pPr>
    <w:r w:rsidRPr="00E264D3">
      <w:rPr>
        <w:rFonts w:ascii="Arial" w:hAnsi="Arial" w:cs="Arial"/>
        <w:caps/>
        <w:noProof/>
        <w:sz w:val="22"/>
        <w:szCs w:val="22"/>
        <w:lang w:val="en-GB" w:eastAsia="en-GB"/>
      </w:rPr>
      <mc:AlternateContent>
        <mc:Choice Requires="wps">
          <w:drawing>
            <wp:anchor distT="45720" distB="45720" distL="114300" distR="114300" simplePos="0" relativeHeight="251658241" behindDoc="1" locked="0" layoutInCell="1" allowOverlap="1" wp14:anchorId="5F9BB48B" wp14:editId="319FF36D">
              <wp:simplePos x="0" y="0"/>
              <wp:positionH relativeFrom="column">
                <wp:posOffset>-57150</wp:posOffset>
              </wp:positionH>
              <wp:positionV relativeFrom="paragraph">
                <wp:posOffset>-37465</wp:posOffset>
              </wp:positionV>
              <wp:extent cx="2360930" cy="140462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BCD4" w14:textId="7B2B1D29" w:rsidR="0017560D" w:rsidRPr="00E27154" w:rsidRDefault="0017560D" w:rsidP="0017560D">
                          <w:pPr>
                            <w:rPr>
                              <w:rFonts w:ascii="Gilroy-Medium" w:hAnsi="Gilroy-Medium"/>
                            </w:rPr>
                          </w:pPr>
                          <w:r w:rsidRPr="00E27154">
                            <w:rPr>
                              <w:rFonts w:ascii="Gilroy-Medium" w:eastAsia="Arial" w:hAnsi="Gilroy-Medium" w:cs="Arial"/>
                              <w:sz w:val="16"/>
                              <w:szCs w:val="16"/>
                              <w:lang w:val="de-DE"/>
                            </w:rPr>
                            <w:t xml:space="preserve">© </w:t>
                          </w:r>
                          <w:r w:rsidRPr="00E27154">
                            <w:rPr>
                              <w:rFonts w:ascii="Gilroy-Medium" w:eastAsia="Arial" w:hAnsi="Gilroy-Medium" w:cs="Arial"/>
                              <w:sz w:val="16"/>
                              <w:szCs w:val="16"/>
                            </w:rPr>
                            <w:t>Briefed Ltd 202</w:t>
                          </w:r>
                          <w:r w:rsidR="00E27154" w:rsidRPr="00E27154">
                            <w:rPr>
                              <w:rFonts w:ascii="Gilroy-Medium" w:eastAsia="Arial" w:hAnsi="Gilroy-Medium" w:cs="Arial"/>
                              <w:sz w:val="16"/>
                              <w:szCs w:val="16"/>
                            </w:rPr>
                            <w:t>3</w:t>
                          </w:r>
                          <w:r w:rsidRPr="00E27154">
                            <w:rPr>
                              <w:rFonts w:ascii="Gilroy-Medium" w:eastAsia="Arial" w:hAnsi="Gilroy-Medium"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9BB48B" id="_x0000_t202" coordsize="21600,21600" o:spt="202" path="m,l,21600r21600,l21600,xe">
              <v:stroke joinstyle="miter"/>
              <v:path gradientshapeok="t" o:connecttype="rect"/>
            </v:shapetype>
            <v:shape id="Text Box 2" o:spid="_x0000_s1026" type="#_x0000_t202" style="position:absolute;left:0;text-align:left;margin-left:-4.5pt;margin-top:-2.95pt;width:185.9pt;height:110.6pt;z-index:-25165823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" filled="f" stroked="f">
              <v:textbox style="mso-fit-shape-to-text:t">
                <w:txbxContent>
                  <w:p w14:paraId="5841BCD4" w14:textId="7B2B1D29" w:rsidR="0017560D" w:rsidRPr="00E27154" w:rsidRDefault="0017560D" w:rsidP="0017560D">
                    <w:pPr>
                      <w:rPr>
                        <w:rFonts w:ascii="Gilroy-Medium" w:hAnsi="Gilroy-Medium"/>
                      </w:rPr>
                    </w:pPr>
                    <w:r w:rsidRPr="00E27154">
                      <w:rPr>
                        <w:rFonts w:ascii="Gilroy-Medium" w:eastAsia="Arial" w:hAnsi="Gilroy-Medium" w:cs="Arial"/>
                        <w:sz w:val="16"/>
                        <w:szCs w:val="16"/>
                        <w:lang w:val="de-DE"/>
                      </w:rPr>
                      <w:t xml:space="preserve">© </w:t>
                    </w:r>
                    <w:r w:rsidRPr="00E27154">
                      <w:rPr>
                        <w:rFonts w:ascii="Gilroy-Medium" w:eastAsia="Arial" w:hAnsi="Gilroy-Medium" w:cs="Arial"/>
                        <w:sz w:val="16"/>
                        <w:szCs w:val="16"/>
                      </w:rPr>
                      <w:t>Briefed Ltd 202</w:t>
                    </w:r>
                    <w:r w:rsidR="00E27154" w:rsidRPr="00E27154">
                      <w:rPr>
                        <w:rFonts w:ascii="Gilroy-Medium" w:eastAsia="Arial" w:hAnsi="Gilroy-Medium" w:cs="Arial"/>
                        <w:sz w:val="16"/>
                        <w:szCs w:val="16"/>
                      </w:rPr>
                      <w:t>3</w:t>
                    </w:r>
                    <w:r w:rsidRPr="00E27154">
                      <w:rPr>
                        <w:rFonts w:ascii="Gilroy-Medium" w:eastAsia="Arial" w:hAnsi="Gilroy-Medium" w:cs="Arial"/>
                        <w:sz w:val="16"/>
                        <w:szCs w:val="16"/>
                      </w:rPr>
                      <w:t xml:space="preserve"> All Rights Reserved</w:t>
                    </w:r>
                  </w:p>
                </w:txbxContent>
              </v:textbox>
            </v:shape>
          </w:pict>
        </mc:Fallback>
      </mc:AlternateContent>
    </w:r>
    <w:sdt>
      <w:sdtPr>
        <w:id w:val="2080791269"/>
        <w:docPartObj>
          <w:docPartGallery w:val="Page Numbers (Bottom of Page)"/>
          <w:docPartUnique/>
        </w:docPartObj>
      </w:sdtPr>
      <w:sdtEndPr>
        <w:rPr>
          <w:rFonts w:ascii="Gilroy-Medium" w:hAnsi="Gilroy-Medium"/>
          <w:noProof/>
          <w:sz w:val="20"/>
          <w:szCs w:val="20"/>
        </w:rPr>
      </w:sdtEndPr>
      <w:sdtContent>
        <w:r w:rsidR="00520CE0" w:rsidRPr="00E27154">
          <w:rPr>
            <w:rFonts w:ascii="Gilroy-Medium" w:hAnsi="Gilroy-Medium"/>
            <w:sz w:val="20"/>
            <w:szCs w:val="20"/>
          </w:rPr>
          <w:fldChar w:fldCharType="begin"/>
        </w:r>
        <w:r w:rsidR="00520CE0" w:rsidRPr="00E27154">
          <w:rPr>
            <w:rFonts w:ascii="Gilroy-Medium" w:hAnsi="Gilroy-Medium"/>
            <w:sz w:val="20"/>
            <w:szCs w:val="20"/>
          </w:rPr>
          <w:instrText xml:space="preserve"> PAGE   \* MERGEFORMAT </w:instrText>
        </w:r>
        <w:r w:rsidR="00520CE0" w:rsidRPr="00E27154">
          <w:rPr>
            <w:rFonts w:ascii="Gilroy-Medium" w:hAnsi="Gilroy-Medium"/>
            <w:sz w:val="20"/>
            <w:szCs w:val="20"/>
          </w:rPr>
          <w:fldChar w:fldCharType="separate"/>
        </w:r>
        <w:r w:rsidR="00520CE0" w:rsidRPr="00E27154">
          <w:rPr>
            <w:rFonts w:ascii="Gilroy-Medium" w:hAnsi="Gilroy-Medium"/>
            <w:noProof/>
            <w:sz w:val="20"/>
            <w:szCs w:val="20"/>
          </w:rPr>
          <w:t>2</w:t>
        </w:r>
        <w:r w:rsidR="00520CE0" w:rsidRPr="00E27154">
          <w:rPr>
            <w:rFonts w:ascii="Gilroy-Medium" w:hAnsi="Gilroy-Medium"/>
            <w:noProof/>
            <w:sz w:val="20"/>
            <w:szCs w:val="20"/>
          </w:rPr>
          <w:fldChar w:fldCharType="end"/>
        </w:r>
      </w:sdtContent>
    </w:sdt>
  </w:p>
  <w:p w14:paraId="35919F48" w14:textId="77777777" w:rsidR="00504E64" w:rsidRDefault="0050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0CFD" w14:textId="77777777" w:rsidR="00651984" w:rsidRDefault="00651984" w:rsidP="00504E64">
      <w:r>
        <w:separator/>
      </w:r>
    </w:p>
  </w:footnote>
  <w:footnote w:type="continuationSeparator" w:id="0">
    <w:p w14:paraId="343671A5" w14:textId="77777777" w:rsidR="00651984" w:rsidRDefault="00651984" w:rsidP="00504E64">
      <w:r>
        <w:continuationSeparator/>
      </w:r>
    </w:p>
  </w:footnote>
  <w:footnote w:type="continuationNotice" w:id="1">
    <w:p w14:paraId="09FD13C6" w14:textId="77777777" w:rsidR="00651984" w:rsidRDefault="00651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180D" w14:textId="77777777" w:rsidR="00520CE0" w:rsidRPr="0037333F" w:rsidRDefault="00520CE0" w:rsidP="00520CE0">
    <w:pPr>
      <w:pStyle w:val="Header"/>
      <w:jc w:val="right"/>
      <w:rPr>
        <w:rFonts w:ascii="Gilroy Bold" w:hAnsi="Gilroy Bold" w:cs="Arial"/>
      </w:rPr>
    </w:pPr>
    <w:r w:rsidRPr="0037333F">
      <w:rPr>
        <w:rFonts w:ascii="Gilroy Bold" w:hAnsi="Gilroy Bold" w:cs="Arial"/>
        <w:noProof/>
        <w:sz w:val="22"/>
        <w:szCs w:val="22"/>
        <w:lang w:val="en-GB" w:eastAsia="en-GB"/>
      </w:rPr>
      <w:drawing>
        <wp:anchor distT="0" distB="0" distL="114300" distR="114300" simplePos="0" relativeHeight="251658240" behindDoc="1" locked="0" layoutInCell="1" allowOverlap="1" wp14:anchorId="187C9C94" wp14:editId="033F4D37">
          <wp:simplePos x="0" y="0"/>
          <wp:positionH relativeFrom="column">
            <wp:posOffset>-60325</wp:posOffset>
          </wp:positionH>
          <wp:positionV relativeFrom="paragraph">
            <wp:posOffset>-151130</wp:posOffset>
          </wp:positionV>
          <wp:extent cx="1431135" cy="57150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
                    <a:extLst>
                      <a:ext uri="{28A0092B-C50C-407E-A947-70E740481C1C}">
                        <a14:useLocalDpi xmlns:a14="http://schemas.microsoft.com/office/drawing/2010/main" val="0"/>
                      </a:ext>
                    </a:extLst>
                  </a:blip>
                  <a:stretch>
                    <a:fillRect/>
                  </a:stretch>
                </pic:blipFill>
                <pic:spPr>
                  <a:xfrm>
                    <a:off x="0" y="0"/>
                    <a:ext cx="1431135" cy="571500"/>
                  </a:xfrm>
                  <a:prstGeom prst="rect">
                    <a:avLst/>
                  </a:prstGeom>
                </pic:spPr>
              </pic:pic>
            </a:graphicData>
          </a:graphic>
          <wp14:sizeRelH relativeFrom="margin">
            <wp14:pctWidth>0</wp14:pctWidth>
          </wp14:sizeRelH>
        </wp:anchor>
      </w:drawing>
    </w:r>
    <w:r w:rsidRPr="0037333F">
      <w:rPr>
        <w:rFonts w:ascii="Gilroy Bold" w:hAnsi="Gilroy Bold" w:cs="Arial"/>
        <w:sz w:val="22"/>
        <w:szCs w:val="22"/>
      </w:rPr>
      <w:t>Data Sharing Agreement – Controller to Processor</w:t>
    </w:r>
  </w:p>
  <w:p w14:paraId="728E8D61" w14:textId="15DABBE2" w:rsidR="00504E64" w:rsidRDefault="00504E64">
    <w:pPr>
      <w:pStyle w:val="Header"/>
    </w:pPr>
  </w:p>
  <w:p w14:paraId="631AD80C" w14:textId="77777777" w:rsidR="00504E64" w:rsidRDefault="00504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64E"/>
    <w:multiLevelType w:val="hybridMultilevel"/>
    <w:tmpl w:val="FC88B014"/>
    <w:lvl w:ilvl="0" w:tplc="63505AF2">
      <w:start w:val="1"/>
      <w:numFmt w:val="lowerLetter"/>
      <w:lvlText w:val="%1)"/>
      <w:lvlJc w:val="left"/>
      <w:pPr>
        <w:ind w:left="720" w:hanging="360"/>
      </w:pPr>
    </w:lvl>
    <w:lvl w:ilvl="1" w:tplc="6D1C6D58">
      <w:start w:val="1"/>
      <w:numFmt w:val="lowerLetter"/>
      <w:lvlText w:val="%2."/>
      <w:lvlJc w:val="left"/>
      <w:pPr>
        <w:ind w:left="1440" w:hanging="360"/>
      </w:pPr>
    </w:lvl>
    <w:lvl w:ilvl="2" w:tplc="33E8C30C">
      <w:start w:val="1"/>
      <w:numFmt w:val="lowerRoman"/>
      <w:lvlText w:val="%3."/>
      <w:lvlJc w:val="right"/>
      <w:pPr>
        <w:ind w:left="2160" w:hanging="180"/>
      </w:pPr>
    </w:lvl>
    <w:lvl w:ilvl="3" w:tplc="4AF2A474">
      <w:start w:val="1"/>
      <w:numFmt w:val="decimal"/>
      <w:lvlText w:val="%4."/>
      <w:lvlJc w:val="left"/>
      <w:pPr>
        <w:ind w:left="2880" w:hanging="360"/>
      </w:pPr>
    </w:lvl>
    <w:lvl w:ilvl="4" w:tplc="8668B5CA">
      <w:start w:val="1"/>
      <w:numFmt w:val="lowerLetter"/>
      <w:lvlText w:val="%5."/>
      <w:lvlJc w:val="left"/>
      <w:pPr>
        <w:ind w:left="3600" w:hanging="360"/>
      </w:pPr>
    </w:lvl>
    <w:lvl w:ilvl="5" w:tplc="A07642DA">
      <w:start w:val="1"/>
      <w:numFmt w:val="lowerRoman"/>
      <w:lvlText w:val="%6."/>
      <w:lvlJc w:val="right"/>
      <w:pPr>
        <w:ind w:left="4320" w:hanging="180"/>
      </w:pPr>
    </w:lvl>
    <w:lvl w:ilvl="6" w:tplc="342E5574">
      <w:start w:val="1"/>
      <w:numFmt w:val="decimal"/>
      <w:lvlText w:val="%7."/>
      <w:lvlJc w:val="left"/>
      <w:pPr>
        <w:ind w:left="5040" w:hanging="360"/>
      </w:pPr>
    </w:lvl>
    <w:lvl w:ilvl="7" w:tplc="DA4ACCF8">
      <w:start w:val="1"/>
      <w:numFmt w:val="lowerLetter"/>
      <w:lvlText w:val="%8."/>
      <w:lvlJc w:val="left"/>
      <w:pPr>
        <w:ind w:left="5760" w:hanging="360"/>
      </w:pPr>
    </w:lvl>
    <w:lvl w:ilvl="8" w:tplc="F2B00182">
      <w:start w:val="1"/>
      <w:numFmt w:val="lowerRoman"/>
      <w:lvlText w:val="%9."/>
      <w:lvlJc w:val="right"/>
      <w:pPr>
        <w:ind w:left="6480" w:hanging="180"/>
      </w:pPr>
    </w:lvl>
  </w:abstractNum>
  <w:abstractNum w:abstractNumId="1" w15:restartNumberingAfterBreak="0">
    <w:nsid w:val="13FD1157"/>
    <w:multiLevelType w:val="multilevel"/>
    <w:tmpl w:val="A9BC3FD4"/>
    <w:lvl w:ilvl="0">
      <w:start w:val="1"/>
      <w:numFmt w:val="decimal"/>
      <w:lvlText w:val="%1."/>
      <w:lvlJc w:val="left"/>
      <w:pPr>
        <w:ind w:left="720" w:hanging="360"/>
      </w:pPr>
      <w:rPr>
        <w:rFonts w:hint="default"/>
        <w:b/>
      </w:rPr>
    </w:lvl>
    <w:lvl w:ilvl="1">
      <w:start w:val="1"/>
      <w:numFmt w:val="decimal"/>
      <w:lvlText w:val="%1.%2"/>
      <w:lvlJc w:val="left"/>
      <w:pPr>
        <w:ind w:left="795" w:hanging="435"/>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AE6E14"/>
    <w:multiLevelType w:val="multilevel"/>
    <w:tmpl w:val="7EA020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254895"/>
    <w:multiLevelType w:val="multilevel"/>
    <w:tmpl w:val="681C5F7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FD14B6"/>
    <w:multiLevelType w:val="multilevel"/>
    <w:tmpl w:val="93BE5526"/>
    <w:lvl w:ilvl="0">
      <w:start w:val="6"/>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5" w15:restartNumberingAfterBreak="0">
    <w:nsid w:val="34F73443"/>
    <w:multiLevelType w:val="multilevel"/>
    <w:tmpl w:val="70ACCE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EB5B81"/>
    <w:multiLevelType w:val="hybridMultilevel"/>
    <w:tmpl w:val="4552B00C"/>
    <w:lvl w:ilvl="0" w:tplc="61FC89DC">
      <w:start w:val="1"/>
      <w:numFmt w:val="lowerRoman"/>
      <w:lvlText w:val="(%1)"/>
      <w:lvlJc w:val="left"/>
      <w:pPr>
        <w:ind w:left="720" w:hanging="360"/>
      </w:pPr>
    </w:lvl>
    <w:lvl w:ilvl="1" w:tplc="42402796">
      <w:start w:val="1"/>
      <w:numFmt w:val="lowerLetter"/>
      <w:lvlText w:val="%2."/>
      <w:lvlJc w:val="left"/>
      <w:pPr>
        <w:ind w:left="1440" w:hanging="360"/>
      </w:pPr>
    </w:lvl>
    <w:lvl w:ilvl="2" w:tplc="157A32A2">
      <w:start w:val="1"/>
      <w:numFmt w:val="lowerRoman"/>
      <w:lvlText w:val="%3."/>
      <w:lvlJc w:val="right"/>
      <w:pPr>
        <w:ind w:left="2160" w:hanging="180"/>
      </w:pPr>
    </w:lvl>
    <w:lvl w:ilvl="3" w:tplc="D94CF58E">
      <w:start w:val="1"/>
      <w:numFmt w:val="decimal"/>
      <w:lvlText w:val="%4."/>
      <w:lvlJc w:val="left"/>
      <w:pPr>
        <w:ind w:left="2880" w:hanging="360"/>
      </w:pPr>
    </w:lvl>
    <w:lvl w:ilvl="4" w:tplc="E95C2D68">
      <w:start w:val="1"/>
      <w:numFmt w:val="lowerLetter"/>
      <w:lvlText w:val="%5."/>
      <w:lvlJc w:val="left"/>
      <w:pPr>
        <w:ind w:left="3600" w:hanging="360"/>
      </w:pPr>
    </w:lvl>
    <w:lvl w:ilvl="5" w:tplc="4E9ADA66">
      <w:start w:val="1"/>
      <w:numFmt w:val="lowerRoman"/>
      <w:lvlText w:val="%6."/>
      <w:lvlJc w:val="right"/>
      <w:pPr>
        <w:ind w:left="4320" w:hanging="180"/>
      </w:pPr>
    </w:lvl>
    <w:lvl w:ilvl="6" w:tplc="0FEAD892">
      <w:start w:val="1"/>
      <w:numFmt w:val="decimal"/>
      <w:lvlText w:val="%7."/>
      <w:lvlJc w:val="left"/>
      <w:pPr>
        <w:ind w:left="5040" w:hanging="360"/>
      </w:pPr>
    </w:lvl>
    <w:lvl w:ilvl="7" w:tplc="1B947012">
      <w:start w:val="1"/>
      <w:numFmt w:val="lowerLetter"/>
      <w:lvlText w:val="%8."/>
      <w:lvlJc w:val="left"/>
      <w:pPr>
        <w:ind w:left="5760" w:hanging="360"/>
      </w:pPr>
    </w:lvl>
    <w:lvl w:ilvl="8" w:tplc="01BA89CE">
      <w:start w:val="1"/>
      <w:numFmt w:val="lowerRoman"/>
      <w:lvlText w:val="%9."/>
      <w:lvlJc w:val="right"/>
      <w:pPr>
        <w:ind w:left="6480" w:hanging="180"/>
      </w:pPr>
    </w:lvl>
  </w:abstractNum>
  <w:abstractNum w:abstractNumId="7" w15:restartNumberingAfterBreak="0">
    <w:nsid w:val="679D3C38"/>
    <w:multiLevelType w:val="hybridMultilevel"/>
    <w:tmpl w:val="C93CB50E"/>
    <w:lvl w:ilvl="0" w:tplc="9212397C">
      <w:start w:val="1"/>
      <w:numFmt w:val="lowerLetter"/>
      <w:lvlText w:val="%1)"/>
      <w:lvlJc w:val="left"/>
      <w:pPr>
        <w:ind w:left="720" w:hanging="360"/>
      </w:pPr>
    </w:lvl>
    <w:lvl w:ilvl="1" w:tplc="B78888C0">
      <w:start w:val="1"/>
      <w:numFmt w:val="lowerLetter"/>
      <w:lvlText w:val="%2."/>
      <w:lvlJc w:val="left"/>
      <w:pPr>
        <w:ind w:left="1440" w:hanging="360"/>
      </w:pPr>
    </w:lvl>
    <w:lvl w:ilvl="2" w:tplc="D6B20796">
      <w:start w:val="1"/>
      <w:numFmt w:val="lowerRoman"/>
      <w:lvlText w:val="%3."/>
      <w:lvlJc w:val="right"/>
      <w:pPr>
        <w:ind w:left="2160" w:hanging="180"/>
      </w:pPr>
    </w:lvl>
    <w:lvl w:ilvl="3" w:tplc="3EF236BE">
      <w:start w:val="1"/>
      <w:numFmt w:val="decimal"/>
      <w:lvlText w:val="%4."/>
      <w:lvlJc w:val="left"/>
      <w:pPr>
        <w:ind w:left="2880" w:hanging="360"/>
      </w:pPr>
    </w:lvl>
    <w:lvl w:ilvl="4" w:tplc="6E16E36C">
      <w:start w:val="1"/>
      <w:numFmt w:val="lowerLetter"/>
      <w:lvlText w:val="%5."/>
      <w:lvlJc w:val="left"/>
      <w:pPr>
        <w:ind w:left="3600" w:hanging="360"/>
      </w:pPr>
    </w:lvl>
    <w:lvl w:ilvl="5" w:tplc="4D6CBBF0">
      <w:start w:val="1"/>
      <w:numFmt w:val="lowerRoman"/>
      <w:lvlText w:val="%6."/>
      <w:lvlJc w:val="right"/>
      <w:pPr>
        <w:ind w:left="4320" w:hanging="180"/>
      </w:pPr>
    </w:lvl>
    <w:lvl w:ilvl="6" w:tplc="A0A4354A">
      <w:start w:val="1"/>
      <w:numFmt w:val="decimal"/>
      <w:lvlText w:val="%7."/>
      <w:lvlJc w:val="left"/>
      <w:pPr>
        <w:ind w:left="5040" w:hanging="360"/>
      </w:pPr>
    </w:lvl>
    <w:lvl w:ilvl="7" w:tplc="D6E22202">
      <w:start w:val="1"/>
      <w:numFmt w:val="lowerLetter"/>
      <w:lvlText w:val="%8."/>
      <w:lvlJc w:val="left"/>
      <w:pPr>
        <w:ind w:left="5760" w:hanging="360"/>
      </w:pPr>
    </w:lvl>
    <w:lvl w:ilvl="8" w:tplc="FDD47064">
      <w:start w:val="1"/>
      <w:numFmt w:val="lowerRoman"/>
      <w:lvlText w:val="%9."/>
      <w:lvlJc w:val="right"/>
      <w:pPr>
        <w:ind w:left="6480" w:hanging="180"/>
      </w:pPr>
    </w:lvl>
  </w:abstractNum>
  <w:abstractNum w:abstractNumId="8" w15:restartNumberingAfterBreak="0">
    <w:nsid w:val="6A6C0214"/>
    <w:multiLevelType w:val="multilevel"/>
    <w:tmpl w:val="F4D8C5DE"/>
    <w:lvl w:ilvl="0">
      <w:start w:val="8"/>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9" w15:restartNumberingAfterBreak="0">
    <w:nsid w:val="6BE572CD"/>
    <w:multiLevelType w:val="multilevel"/>
    <w:tmpl w:val="EE421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C019FB"/>
    <w:multiLevelType w:val="multilevel"/>
    <w:tmpl w:val="BC9AD52E"/>
    <w:lvl w:ilvl="0">
      <w:start w:val="9"/>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num w:numId="1" w16cid:durableId="598491719">
    <w:abstractNumId w:val="1"/>
  </w:num>
  <w:num w:numId="2" w16cid:durableId="34158065">
    <w:abstractNumId w:val="6"/>
  </w:num>
  <w:num w:numId="3" w16cid:durableId="39281373">
    <w:abstractNumId w:val="0"/>
  </w:num>
  <w:num w:numId="4" w16cid:durableId="1611084076">
    <w:abstractNumId w:val="7"/>
  </w:num>
  <w:num w:numId="5" w16cid:durableId="926108892">
    <w:abstractNumId w:val="3"/>
  </w:num>
  <w:num w:numId="6" w16cid:durableId="1557816943">
    <w:abstractNumId w:val="9"/>
  </w:num>
  <w:num w:numId="7" w16cid:durableId="562914691">
    <w:abstractNumId w:val="4"/>
  </w:num>
  <w:num w:numId="8" w16cid:durableId="1599866356">
    <w:abstractNumId w:val="5"/>
  </w:num>
  <w:num w:numId="9" w16cid:durableId="1072237429">
    <w:abstractNumId w:val="8"/>
  </w:num>
  <w:num w:numId="10" w16cid:durableId="760489718">
    <w:abstractNumId w:val="10"/>
  </w:num>
  <w:num w:numId="11" w16cid:durableId="726143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D2"/>
    <w:rsid w:val="001130B5"/>
    <w:rsid w:val="00172248"/>
    <w:rsid w:val="0017560D"/>
    <w:rsid w:val="001B5E2B"/>
    <w:rsid w:val="002168A2"/>
    <w:rsid w:val="002220DF"/>
    <w:rsid w:val="002D38D8"/>
    <w:rsid w:val="002E5ED4"/>
    <w:rsid w:val="0037333F"/>
    <w:rsid w:val="00384EF5"/>
    <w:rsid w:val="004625EF"/>
    <w:rsid w:val="004637DD"/>
    <w:rsid w:val="00497509"/>
    <w:rsid w:val="004E1071"/>
    <w:rsid w:val="00504E64"/>
    <w:rsid w:val="00520CE0"/>
    <w:rsid w:val="0055732F"/>
    <w:rsid w:val="00557ED2"/>
    <w:rsid w:val="00586AAC"/>
    <w:rsid w:val="005905C0"/>
    <w:rsid w:val="005A59D3"/>
    <w:rsid w:val="005C42D8"/>
    <w:rsid w:val="005C576A"/>
    <w:rsid w:val="005E77F0"/>
    <w:rsid w:val="00651984"/>
    <w:rsid w:val="006C5F99"/>
    <w:rsid w:val="006F2FB2"/>
    <w:rsid w:val="007147EA"/>
    <w:rsid w:val="007236E0"/>
    <w:rsid w:val="007B15BB"/>
    <w:rsid w:val="007B6332"/>
    <w:rsid w:val="00831C0A"/>
    <w:rsid w:val="00875459"/>
    <w:rsid w:val="00884478"/>
    <w:rsid w:val="008C12F3"/>
    <w:rsid w:val="00995407"/>
    <w:rsid w:val="009C1113"/>
    <w:rsid w:val="009F0590"/>
    <w:rsid w:val="00A00261"/>
    <w:rsid w:val="00A222B2"/>
    <w:rsid w:val="00A54B4B"/>
    <w:rsid w:val="00AB4210"/>
    <w:rsid w:val="00AE0DB3"/>
    <w:rsid w:val="00B35E29"/>
    <w:rsid w:val="00B400CE"/>
    <w:rsid w:val="00B44920"/>
    <w:rsid w:val="00B7009E"/>
    <w:rsid w:val="00B75023"/>
    <w:rsid w:val="00BB40AA"/>
    <w:rsid w:val="00BD4E0B"/>
    <w:rsid w:val="00C467C1"/>
    <w:rsid w:val="00CA3E87"/>
    <w:rsid w:val="00CE2CC1"/>
    <w:rsid w:val="00CF453D"/>
    <w:rsid w:val="00D0206C"/>
    <w:rsid w:val="00D3013D"/>
    <w:rsid w:val="00DD3C17"/>
    <w:rsid w:val="00E27154"/>
    <w:rsid w:val="00EA0838"/>
    <w:rsid w:val="00EB3865"/>
    <w:rsid w:val="00F15203"/>
    <w:rsid w:val="00F712D2"/>
    <w:rsid w:val="00F74BBF"/>
    <w:rsid w:val="00FC125E"/>
    <w:rsid w:val="5511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81374"/>
  <w15:chartTrackingRefBased/>
  <w15:docId w15:val="{0C866CD0-709E-417F-96BB-22BA83A8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7ED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E64"/>
    <w:pPr>
      <w:tabs>
        <w:tab w:val="center" w:pos="4513"/>
        <w:tab w:val="right" w:pos="9026"/>
      </w:tabs>
    </w:pPr>
  </w:style>
  <w:style w:type="character" w:customStyle="1" w:styleId="HeaderChar">
    <w:name w:val="Header Char"/>
    <w:basedOn w:val="DefaultParagraphFont"/>
    <w:link w:val="Header"/>
    <w:uiPriority w:val="99"/>
    <w:rsid w:val="00504E64"/>
  </w:style>
  <w:style w:type="paragraph" w:styleId="Footer">
    <w:name w:val="footer"/>
    <w:basedOn w:val="Normal"/>
    <w:link w:val="FooterChar"/>
    <w:uiPriority w:val="99"/>
    <w:unhideWhenUsed/>
    <w:rsid w:val="00504E64"/>
    <w:pPr>
      <w:tabs>
        <w:tab w:val="center" w:pos="4513"/>
        <w:tab w:val="right" w:pos="9026"/>
      </w:tabs>
    </w:pPr>
  </w:style>
  <w:style w:type="character" w:customStyle="1" w:styleId="FooterChar">
    <w:name w:val="Footer Char"/>
    <w:basedOn w:val="DefaultParagraphFont"/>
    <w:link w:val="Footer"/>
    <w:uiPriority w:val="99"/>
    <w:rsid w:val="00504E64"/>
  </w:style>
  <w:style w:type="paragraph" w:styleId="ListParagraph">
    <w:name w:val="List Paragraph"/>
    <w:basedOn w:val="Normal"/>
    <w:uiPriority w:val="34"/>
    <w:qFormat/>
    <w:rsid w:val="004E1071"/>
    <w:pPr>
      <w:ind w:left="720"/>
      <w:contextualSpacing/>
    </w:pPr>
  </w:style>
  <w:style w:type="paragraph" w:styleId="BalloonText">
    <w:name w:val="Balloon Text"/>
    <w:basedOn w:val="Normal"/>
    <w:link w:val="BalloonTextChar"/>
    <w:uiPriority w:val="99"/>
    <w:semiHidden/>
    <w:unhideWhenUsed/>
    <w:rsid w:val="00113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0B5"/>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AB4210"/>
    <w:rPr>
      <w:sz w:val="16"/>
      <w:szCs w:val="16"/>
    </w:rPr>
  </w:style>
  <w:style w:type="paragraph" w:styleId="CommentText">
    <w:name w:val="annotation text"/>
    <w:basedOn w:val="Normal"/>
    <w:link w:val="CommentTextChar"/>
    <w:uiPriority w:val="99"/>
    <w:semiHidden/>
    <w:unhideWhenUsed/>
    <w:rsid w:val="00AB4210"/>
    <w:rPr>
      <w:sz w:val="20"/>
      <w:szCs w:val="20"/>
    </w:rPr>
  </w:style>
  <w:style w:type="character" w:customStyle="1" w:styleId="CommentTextChar">
    <w:name w:val="Comment Text Char"/>
    <w:basedOn w:val="DefaultParagraphFont"/>
    <w:link w:val="CommentText"/>
    <w:uiPriority w:val="99"/>
    <w:semiHidden/>
    <w:rsid w:val="00AB4210"/>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B4210"/>
    <w:rPr>
      <w:b/>
      <w:bCs/>
    </w:rPr>
  </w:style>
  <w:style w:type="character" w:customStyle="1" w:styleId="CommentSubjectChar">
    <w:name w:val="Comment Subject Char"/>
    <w:basedOn w:val="CommentTextChar"/>
    <w:link w:val="CommentSubject"/>
    <w:uiPriority w:val="99"/>
    <w:semiHidden/>
    <w:rsid w:val="00AB4210"/>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6" ma:contentTypeDescription="Create a new document." ma:contentTypeScope="" ma:versionID="21857970e0703e55c72e66ea735c4a35">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7efc473038649d34265f7f604ec52693"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B791B-A740-48E6-85FF-F65A834F3FCE}">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customXml/itemProps2.xml><?xml version="1.0" encoding="utf-8"?>
<ds:datastoreItem xmlns:ds="http://schemas.openxmlformats.org/officeDocument/2006/customXml" ds:itemID="{E2FD443A-7F4F-4248-B497-F513A9D35B5E}">
  <ds:schemaRefs>
    <ds:schemaRef ds:uri="http://schemas.microsoft.com/sharepoint/v3/contenttype/forms"/>
  </ds:schemaRefs>
</ds:datastoreItem>
</file>

<file path=customXml/itemProps3.xml><?xml version="1.0" encoding="utf-8"?>
<ds:datastoreItem xmlns:ds="http://schemas.openxmlformats.org/officeDocument/2006/customXml" ds:itemID="{0857C933-FA35-46AB-8C5F-71D67834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2354</Words>
  <Characters>11936</Characters>
  <Application>Microsoft Office Word</Application>
  <DocSecurity>0</DocSecurity>
  <Lines>243</Lines>
  <Paragraphs>84</Paragraphs>
  <ScaleCrop>false</ScaleCrop>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Georgia Bourke</cp:lastModifiedBy>
  <cp:revision>55</cp:revision>
  <dcterms:created xsi:type="dcterms:W3CDTF">2020-12-02T21:35:00Z</dcterms:created>
  <dcterms:modified xsi:type="dcterms:W3CDTF">2022-11-08T15:17:00Z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