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8B8C6" w14:textId="77777777" w:rsidR="003E65E6" w:rsidRPr="007A5552" w:rsidRDefault="003E65E6" w:rsidP="003E65E6">
      <w:pPr>
        <w:pStyle w:val="Heading2"/>
        <w:spacing w:after="120"/>
        <w:rPr>
          <w:color w:val="00A8BD"/>
          <w:sz w:val="32"/>
          <w:szCs w:val="32"/>
        </w:rPr>
      </w:pPr>
      <w:r w:rsidRPr="007A5552">
        <w:rPr>
          <w:color w:val="00A8BD"/>
          <w:sz w:val="32"/>
          <w:szCs w:val="32"/>
        </w:rPr>
        <w:t xml:space="preserve">Privacy Notice </w:t>
      </w:r>
    </w:p>
    <w:p w14:paraId="42858628" w14:textId="77777777" w:rsidR="003E65E6" w:rsidRDefault="003E65E6" w:rsidP="003E65E6">
      <w:pPr>
        <w:pBdr>
          <w:top w:val="nil"/>
          <w:left w:val="nil"/>
          <w:bottom w:val="nil"/>
          <w:right w:val="nil"/>
          <w:between w:val="nil"/>
        </w:pBdr>
        <w:spacing w:after="120" w:line="240" w:lineRule="auto"/>
        <w:jc w:val="both"/>
        <w:rPr>
          <w:rFonts w:ascii="Arial" w:eastAsia="Arial" w:hAnsi="Arial" w:cs="Arial"/>
          <w:color w:val="000000"/>
          <w:sz w:val="24"/>
          <w:szCs w:val="24"/>
        </w:rPr>
      </w:pPr>
    </w:p>
    <w:p w14:paraId="683A8782" w14:textId="77777777" w:rsidR="0062199D" w:rsidRPr="007A5552" w:rsidRDefault="0062199D" w:rsidP="0062199D">
      <w:pPr>
        <w:pStyle w:val="paragraph"/>
        <w:spacing w:before="0" w:beforeAutospacing="0" w:after="0" w:afterAutospacing="0"/>
        <w:jc w:val="both"/>
        <w:textAlignment w:val="baseline"/>
        <w:rPr>
          <w:rFonts w:asciiTheme="minorHAnsi" w:hAnsiTheme="minorHAnsi" w:cstheme="minorHAnsi"/>
          <w:b/>
          <w:color w:val="00A8BD"/>
          <w:sz w:val="20"/>
          <w:szCs w:val="20"/>
        </w:rPr>
      </w:pPr>
      <w:r w:rsidRPr="007A5552">
        <w:rPr>
          <w:rStyle w:val="normaltextrun"/>
          <w:rFonts w:asciiTheme="minorHAnsi" w:eastAsia="Arial" w:hAnsiTheme="minorHAnsi" w:cstheme="minorHAnsi"/>
          <w:b/>
          <w:color w:val="00A8BD"/>
          <w:sz w:val="28"/>
          <w:szCs w:val="28"/>
        </w:rPr>
        <w:t>Guidance Notes </w:t>
      </w:r>
      <w:r w:rsidRPr="007A5552">
        <w:rPr>
          <w:rStyle w:val="eop"/>
          <w:rFonts w:asciiTheme="minorHAnsi" w:eastAsiaTheme="majorEastAsia" w:hAnsiTheme="minorHAnsi" w:cstheme="minorHAnsi"/>
          <w:b/>
          <w:color w:val="00A8BD"/>
          <w:sz w:val="28"/>
          <w:szCs w:val="28"/>
        </w:rPr>
        <w:t> </w:t>
      </w:r>
    </w:p>
    <w:p w14:paraId="286D65E9" w14:textId="77777777" w:rsidR="0062199D" w:rsidRDefault="0062199D" w:rsidP="0062199D">
      <w:pPr>
        <w:pStyle w:val="paragraph"/>
        <w:spacing w:before="0" w:beforeAutospacing="0" w:after="0" w:afterAutospacing="0"/>
        <w:jc w:val="both"/>
        <w:textAlignment w:val="baseline"/>
        <w:rPr>
          <w:rFonts w:ascii="Segoe UI" w:hAnsi="Segoe UI" w:cs="Segoe UI"/>
          <w:sz w:val="18"/>
          <w:szCs w:val="18"/>
        </w:rPr>
      </w:pPr>
      <w:r>
        <w:rPr>
          <w:rStyle w:val="eop"/>
          <w:rFonts w:ascii="Arial" w:eastAsiaTheme="majorEastAsia" w:hAnsi="Arial" w:cs="Arial"/>
        </w:rPr>
        <w:t> </w:t>
      </w:r>
    </w:p>
    <w:p w14:paraId="07EB73C4" w14:textId="38680088" w:rsidR="0062199D" w:rsidRPr="0062199D" w:rsidRDefault="0062199D" w:rsidP="0062199D">
      <w:pPr>
        <w:pStyle w:val="paragraph"/>
        <w:spacing w:before="0" w:beforeAutospacing="0" w:after="0" w:afterAutospacing="0"/>
        <w:jc w:val="both"/>
        <w:textAlignment w:val="baseline"/>
        <w:rPr>
          <w:rFonts w:asciiTheme="minorHAnsi" w:hAnsiTheme="minorHAnsi" w:cstheme="minorHAnsi"/>
          <w:sz w:val="18"/>
          <w:szCs w:val="18"/>
        </w:rPr>
      </w:pPr>
      <w:r w:rsidRPr="0062199D">
        <w:rPr>
          <w:rStyle w:val="normaltextrun"/>
          <w:rFonts w:asciiTheme="minorHAnsi" w:eastAsia="Arial" w:hAnsiTheme="minorHAnsi" w:cstheme="minorHAnsi"/>
        </w:rPr>
        <w:t xml:space="preserve">A core requirement of the UK GDPR is that your privacy notice needs to be ‘accessible’ to your data subjects. The easiest way to ensure your privacy notice is ‘accessible’ is by publishing it on your </w:t>
      </w:r>
      <w:r w:rsidR="00E31372">
        <w:rPr>
          <w:rStyle w:val="normaltextrun"/>
          <w:rFonts w:asciiTheme="minorHAnsi" w:eastAsia="Arial" w:hAnsiTheme="minorHAnsi" w:cstheme="minorHAnsi"/>
        </w:rPr>
        <w:t>business’</w:t>
      </w:r>
      <w:r w:rsidRPr="0062199D">
        <w:rPr>
          <w:rStyle w:val="normaltextrun"/>
          <w:rFonts w:asciiTheme="minorHAnsi" w:eastAsia="Arial" w:hAnsiTheme="minorHAnsi" w:cstheme="minorHAnsi"/>
        </w:rPr>
        <w:t xml:space="preserve"> website.</w:t>
      </w:r>
    </w:p>
    <w:p w14:paraId="6EC4CAB1" w14:textId="77777777" w:rsidR="0062199D" w:rsidRPr="0062199D" w:rsidRDefault="0062199D" w:rsidP="0062199D">
      <w:pPr>
        <w:pStyle w:val="paragraph"/>
        <w:spacing w:before="0" w:beforeAutospacing="0" w:after="0" w:afterAutospacing="0"/>
        <w:jc w:val="both"/>
        <w:textAlignment w:val="baseline"/>
        <w:rPr>
          <w:rFonts w:asciiTheme="minorHAnsi" w:hAnsiTheme="minorHAnsi" w:cstheme="minorHAnsi"/>
          <w:sz w:val="18"/>
          <w:szCs w:val="18"/>
        </w:rPr>
      </w:pPr>
      <w:r w:rsidRPr="0062199D">
        <w:rPr>
          <w:rStyle w:val="eop"/>
          <w:rFonts w:asciiTheme="minorHAnsi" w:eastAsiaTheme="majorEastAsia" w:hAnsiTheme="minorHAnsi" w:cstheme="minorHAnsi"/>
        </w:rPr>
        <w:t> </w:t>
      </w:r>
    </w:p>
    <w:p w14:paraId="0EA0D3C0" w14:textId="3700511F" w:rsidR="0062199D" w:rsidRPr="0062199D" w:rsidRDefault="0062199D" w:rsidP="0062199D">
      <w:pPr>
        <w:pStyle w:val="paragraph"/>
        <w:spacing w:before="0" w:beforeAutospacing="0" w:after="0" w:afterAutospacing="0"/>
        <w:jc w:val="both"/>
        <w:textAlignment w:val="baseline"/>
        <w:rPr>
          <w:rFonts w:asciiTheme="minorHAnsi" w:hAnsiTheme="minorHAnsi" w:cstheme="minorHAnsi"/>
          <w:sz w:val="18"/>
          <w:szCs w:val="18"/>
        </w:rPr>
      </w:pPr>
      <w:r w:rsidRPr="0062199D">
        <w:rPr>
          <w:rStyle w:val="normaltextrun"/>
          <w:rFonts w:asciiTheme="minorHAnsi" w:eastAsia="Arial" w:hAnsiTheme="minorHAnsi" w:cstheme="minorHAnsi"/>
        </w:rPr>
        <w:t xml:space="preserve">Furthermore, it is </w:t>
      </w:r>
      <w:r w:rsidRPr="0062199D">
        <w:rPr>
          <w:rStyle w:val="normaltextrun"/>
          <w:rFonts w:asciiTheme="minorHAnsi" w:eastAsia="Arial" w:hAnsiTheme="minorHAnsi" w:cstheme="minorHAnsi"/>
          <w:bCs/>
          <w:i/>
          <w:iCs/>
        </w:rPr>
        <w:t>essential </w:t>
      </w:r>
      <w:r w:rsidRPr="0062199D">
        <w:rPr>
          <w:rStyle w:val="normaltextrun"/>
          <w:rFonts w:asciiTheme="minorHAnsi" w:eastAsia="Arial" w:hAnsiTheme="minorHAnsi" w:cstheme="minorHAnsi"/>
        </w:rPr>
        <w:t>that your privacy notice is genuinely reflective of your own </w:t>
      </w:r>
      <w:r w:rsidR="00E31372">
        <w:rPr>
          <w:rStyle w:val="normaltextrun"/>
          <w:rFonts w:asciiTheme="minorHAnsi" w:eastAsia="Arial" w:hAnsiTheme="minorHAnsi" w:cstheme="minorHAnsi"/>
        </w:rPr>
        <w:t>business.</w:t>
      </w:r>
    </w:p>
    <w:p w14:paraId="4AE83282" w14:textId="77777777" w:rsidR="0062199D" w:rsidRPr="0062199D" w:rsidRDefault="0062199D" w:rsidP="0062199D">
      <w:pPr>
        <w:pStyle w:val="paragraph"/>
        <w:spacing w:before="0" w:beforeAutospacing="0" w:after="0" w:afterAutospacing="0"/>
        <w:jc w:val="both"/>
        <w:textAlignment w:val="baseline"/>
        <w:rPr>
          <w:rFonts w:asciiTheme="minorHAnsi" w:hAnsiTheme="minorHAnsi" w:cstheme="minorHAnsi"/>
          <w:sz w:val="18"/>
          <w:szCs w:val="18"/>
        </w:rPr>
      </w:pPr>
      <w:r w:rsidRPr="0062199D">
        <w:rPr>
          <w:rStyle w:val="eop"/>
          <w:rFonts w:asciiTheme="minorHAnsi" w:eastAsiaTheme="majorEastAsia" w:hAnsiTheme="minorHAnsi" w:cstheme="minorHAnsi"/>
        </w:rPr>
        <w:t> </w:t>
      </w:r>
    </w:p>
    <w:p w14:paraId="48E68330" w14:textId="77777777" w:rsidR="0062199D" w:rsidRPr="0062199D" w:rsidRDefault="0062199D" w:rsidP="0062199D">
      <w:pPr>
        <w:pStyle w:val="paragraph"/>
        <w:spacing w:before="0" w:beforeAutospacing="0" w:after="0" w:afterAutospacing="0"/>
        <w:jc w:val="both"/>
        <w:textAlignment w:val="baseline"/>
        <w:rPr>
          <w:rFonts w:asciiTheme="minorHAnsi" w:hAnsiTheme="minorHAnsi" w:cstheme="minorHAnsi"/>
          <w:sz w:val="18"/>
          <w:szCs w:val="18"/>
        </w:rPr>
      </w:pPr>
      <w:r w:rsidRPr="0062199D">
        <w:rPr>
          <w:rStyle w:val="normaltextrun"/>
          <w:rFonts w:asciiTheme="minorHAnsi" w:eastAsia="Arial" w:hAnsiTheme="minorHAnsi" w:cstheme="minorHAnsi"/>
        </w:rPr>
        <w:t>The following template can be adapted to your own needs by inserting relevant details where required at </w:t>
      </w:r>
      <w:r w:rsidRPr="0062199D">
        <w:rPr>
          <w:rStyle w:val="normaltextrun"/>
          <w:rFonts w:asciiTheme="minorHAnsi" w:eastAsia="Arial" w:hAnsiTheme="minorHAnsi" w:cstheme="minorHAnsi"/>
          <w:shd w:val="clear" w:color="auto" w:fill="FFFF00"/>
        </w:rPr>
        <w:t>[x]</w:t>
      </w:r>
      <w:r w:rsidRPr="0062199D">
        <w:rPr>
          <w:rStyle w:val="normaltextrun"/>
          <w:rFonts w:asciiTheme="minorHAnsi" w:eastAsia="Arial" w:hAnsiTheme="minorHAnsi" w:cstheme="minorHAnsi"/>
        </w:rPr>
        <w:t>, by deleting any information that does not apply to you, and amending any terminology not used within your practice.</w:t>
      </w:r>
      <w:r w:rsidRPr="0062199D">
        <w:rPr>
          <w:rStyle w:val="eop"/>
          <w:rFonts w:asciiTheme="minorHAnsi" w:eastAsiaTheme="majorEastAsia" w:hAnsiTheme="minorHAnsi" w:cstheme="minorHAnsi"/>
        </w:rPr>
        <w:t> </w:t>
      </w:r>
    </w:p>
    <w:p w14:paraId="4E4399BC" w14:textId="77777777" w:rsidR="0062199D" w:rsidRPr="0062199D" w:rsidRDefault="0062199D" w:rsidP="0062199D">
      <w:pPr>
        <w:pStyle w:val="paragraph"/>
        <w:spacing w:before="0" w:beforeAutospacing="0" w:after="0" w:afterAutospacing="0"/>
        <w:textAlignment w:val="baseline"/>
        <w:rPr>
          <w:rFonts w:asciiTheme="minorHAnsi" w:hAnsiTheme="minorHAnsi" w:cstheme="minorHAnsi"/>
          <w:sz w:val="18"/>
          <w:szCs w:val="18"/>
        </w:rPr>
      </w:pPr>
      <w:r w:rsidRPr="0062199D">
        <w:rPr>
          <w:rStyle w:val="eop"/>
          <w:rFonts w:asciiTheme="minorHAnsi" w:eastAsiaTheme="majorEastAsia" w:hAnsiTheme="minorHAnsi" w:cstheme="minorHAnsi"/>
        </w:rPr>
        <w:t> </w:t>
      </w:r>
    </w:p>
    <w:p w14:paraId="253D1124" w14:textId="77777777" w:rsidR="00B25DAE" w:rsidRDefault="0062199D" w:rsidP="0062199D">
      <w:pPr>
        <w:spacing w:after="120" w:line="240" w:lineRule="auto"/>
      </w:pPr>
      <w:r w:rsidRPr="00B25DAE">
        <w:rPr>
          <w:rStyle w:val="normaltextrun"/>
          <w:rFonts w:asciiTheme="minorHAnsi" w:hAnsiTheme="minorHAnsi" w:cstheme="minorHAnsi"/>
          <w:sz w:val="24"/>
          <w:szCs w:val="24"/>
        </w:rPr>
        <w:t>If you have drafted a privacy notice or notice previously, you do not need to complete a new one; you can simply review your existing notice and update it with any changes that may have occurred since it was last reviewed.</w:t>
      </w:r>
    </w:p>
    <w:p w14:paraId="25536143" w14:textId="77777777" w:rsidR="00B25DAE" w:rsidRDefault="00B25DAE" w:rsidP="0062199D">
      <w:pPr>
        <w:spacing w:after="120" w:line="240" w:lineRule="auto"/>
      </w:pPr>
    </w:p>
    <w:p w14:paraId="13F1D7A7" w14:textId="77777777" w:rsidR="00B25DAE" w:rsidRDefault="00B25DAE" w:rsidP="0062199D">
      <w:pPr>
        <w:spacing w:after="120" w:line="240" w:lineRule="auto"/>
      </w:pPr>
    </w:p>
    <w:p w14:paraId="32107ACF" w14:textId="77777777" w:rsidR="00B25DAE" w:rsidRDefault="00B25DAE" w:rsidP="0062199D">
      <w:pPr>
        <w:spacing w:after="120" w:line="240" w:lineRule="auto"/>
      </w:pPr>
    </w:p>
    <w:p w14:paraId="7A28D4AD" w14:textId="77777777" w:rsidR="00B25DAE" w:rsidRDefault="00B25DAE" w:rsidP="0062199D">
      <w:pPr>
        <w:spacing w:after="120" w:line="240" w:lineRule="auto"/>
      </w:pPr>
    </w:p>
    <w:p w14:paraId="777DCDB7" w14:textId="77777777" w:rsidR="00B25DAE" w:rsidRDefault="00B25DAE" w:rsidP="0062199D">
      <w:pPr>
        <w:spacing w:after="120" w:line="240" w:lineRule="auto"/>
      </w:pPr>
    </w:p>
    <w:p w14:paraId="1B317C9A" w14:textId="77777777" w:rsidR="00B25DAE" w:rsidRDefault="00B25DAE" w:rsidP="0062199D">
      <w:pPr>
        <w:spacing w:after="120" w:line="240" w:lineRule="auto"/>
      </w:pPr>
    </w:p>
    <w:p w14:paraId="2D9F4150" w14:textId="77777777" w:rsidR="00B25DAE" w:rsidRDefault="00B25DAE" w:rsidP="0062199D">
      <w:pPr>
        <w:spacing w:after="120" w:line="240" w:lineRule="auto"/>
      </w:pPr>
    </w:p>
    <w:p w14:paraId="042EB70E" w14:textId="77777777" w:rsidR="00B25DAE" w:rsidRDefault="00B25DAE" w:rsidP="0062199D">
      <w:pPr>
        <w:spacing w:after="120" w:line="240" w:lineRule="auto"/>
      </w:pPr>
    </w:p>
    <w:p w14:paraId="704B5437" w14:textId="77777777" w:rsidR="00B25DAE" w:rsidRDefault="00B25DAE" w:rsidP="0062199D">
      <w:pPr>
        <w:spacing w:after="120" w:line="240" w:lineRule="auto"/>
      </w:pPr>
    </w:p>
    <w:p w14:paraId="0B484C59" w14:textId="77777777" w:rsidR="00B25DAE" w:rsidRDefault="00B25DAE" w:rsidP="0062199D">
      <w:pPr>
        <w:spacing w:after="120" w:line="240" w:lineRule="auto"/>
      </w:pPr>
    </w:p>
    <w:p w14:paraId="406C6CA8" w14:textId="77777777" w:rsidR="00B25DAE" w:rsidRDefault="00B25DAE" w:rsidP="0062199D">
      <w:pPr>
        <w:spacing w:after="120" w:line="240" w:lineRule="auto"/>
      </w:pPr>
    </w:p>
    <w:p w14:paraId="518B7903" w14:textId="77777777" w:rsidR="00B25DAE" w:rsidRDefault="00B25DAE" w:rsidP="0062199D">
      <w:pPr>
        <w:spacing w:after="120" w:line="240" w:lineRule="auto"/>
      </w:pPr>
    </w:p>
    <w:p w14:paraId="2DB11E4F" w14:textId="77777777" w:rsidR="00B25DAE" w:rsidRDefault="00B25DAE" w:rsidP="0062199D">
      <w:pPr>
        <w:spacing w:after="120" w:line="240" w:lineRule="auto"/>
      </w:pPr>
    </w:p>
    <w:p w14:paraId="1E59ACE2" w14:textId="77777777" w:rsidR="00B25DAE" w:rsidRDefault="00B25DAE" w:rsidP="0062199D">
      <w:pPr>
        <w:spacing w:after="120" w:line="240" w:lineRule="auto"/>
      </w:pPr>
    </w:p>
    <w:p w14:paraId="4181B23B" w14:textId="77777777" w:rsidR="00B25DAE" w:rsidRDefault="00B25DAE" w:rsidP="0062199D">
      <w:pPr>
        <w:spacing w:after="120" w:line="240" w:lineRule="auto"/>
      </w:pPr>
    </w:p>
    <w:p w14:paraId="268BE8F7" w14:textId="77777777" w:rsidR="00B25DAE" w:rsidRDefault="00B25DAE" w:rsidP="0062199D">
      <w:pPr>
        <w:spacing w:after="120" w:line="240" w:lineRule="auto"/>
      </w:pPr>
    </w:p>
    <w:p w14:paraId="094062F0" w14:textId="77777777" w:rsidR="00B25DAE" w:rsidRDefault="00B25DAE" w:rsidP="0062199D">
      <w:pPr>
        <w:spacing w:after="120" w:line="240" w:lineRule="auto"/>
      </w:pPr>
    </w:p>
    <w:p w14:paraId="20F0E8AC" w14:textId="77777777" w:rsidR="00B25DAE" w:rsidRDefault="00B25DAE" w:rsidP="0062199D">
      <w:pPr>
        <w:spacing w:after="120" w:line="240" w:lineRule="auto"/>
      </w:pPr>
    </w:p>
    <w:p w14:paraId="57825DFF" w14:textId="77777777" w:rsidR="00B25DAE" w:rsidRPr="00C4519A" w:rsidRDefault="00B25DAE" w:rsidP="0062199D">
      <w:pPr>
        <w:spacing w:after="120" w:line="240" w:lineRule="auto"/>
        <w:rPr>
          <w:sz w:val="24"/>
          <w:szCs w:val="24"/>
        </w:rPr>
      </w:pPr>
    </w:p>
    <w:p w14:paraId="49A334B2" w14:textId="3EE6D454" w:rsidR="00C4519A" w:rsidRPr="007A5552" w:rsidRDefault="00C4519A" w:rsidP="00C4519A">
      <w:pPr>
        <w:pStyle w:val="paragraph"/>
        <w:spacing w:before="0" w:beforeAutospacing="0" w:after="0" w:afterAutospacing="0"/>
        <w:jc w:val="both"/>
        <w:textAlignment w:val="baseline"/>
        <w:rPr>
          <w:rFonts w:asciiTheme="minorHAnsi" w:hAnsiTheme="minorHAnsi" w:cstheme="minorHAnsi"/>
          <w:b/>
          <w:color w:val="00A8BD"/>
          <w:sz w:val="20"/>
          <w:szCs w:val="20"/>
        </w:rPr>
      </w:pPr>
      <w:r w:rsidRPr="007A5552">
        <w:rPr>
          <w:rStyle w:val="normaltextrun"/>
          <w:rFonts w:asciiTheme="minorHAnsi" w:eastAsia="Arial" w:hAnsiTheme="minorHAnsi" w:cstheme="minorHAnsi"/>
          <w:b/>
          <w:color w:val="00A8BD"/>
          <w:sz w:val="28"/>
          <w:szCs w:val="28"/>
        </w:rPr>
        <w:t>PRIVACY NOTICE OF: </w:t>
      </w:r>
      <w:r w:rsidRPr="007A5552">
        <w:rPr>
          <w:rStyle w:val="eop"/>
          <w:rFonts w:asciiTheme="minorHAnsi" w:eastAsiaTheme="majorEastAsia" w:hAnsiTheme="minorHAnsi" w:cstheme="minorHAnsi"/>
          <w:b/>
          <w:color w:val="00A8BD"/>
          <w:sz w:val="28"/>
          <w:szCs w:val="28"/>
        </w:rPr>
        <w:t> [BUSINESS NAME</w:t>
      </w:r>
      <w:r w:rsidR="00BC7EE1" w:rsidRPr="007A5552">
        <w:rPr>
          <w:rStyle w:val="eop"/>
          <w:rFonts w:asciiTheme="minorHAnsi" w:eastAsiaTheme="majorEastAsia" w:hAnsiTheme="minorHAnsi" w:cstheme="minorHAnsi"/>
          <w:b/>
          <w:color w:val="00A8BD"/>
          <w:sz w:val="28"/>
          <w:szCs w:val="28"/>
        </w:rPr>
        <w:t>]</w:t>
      </w:r>
    </w:p>
    <w:p w14:paraId="15295A79" w14:textId="77777777"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eop"/>
          <w:rFonts w:asciiTheme="minorHAnsi" w:eastAsiaTheme="majorEastAsia" w:hAnsiTheme="minorHAnsi" w:cstheme="minorHAnsi"/>
          <w:b/>
        </w:rPr>
        <w:t> </w:t>
      </w:r>
    </w:p>
    <w:p w14:paraId="6E808435" w14:textId="75AA9E5F"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normaltextrun"/>
          <w:rFonts w:asciiTheme="minorHAnsi" w:eastAsia="Arial" w:hAnsiTheme="minorHAnsi" w:cstheme="minorHAnsi"/>
          <w:b/>
        </w:rPr>
        <w:t>[INSERT BUSINESS NAM</w:t>
      </w:r>
      <w:r w:rsidR="00BC7EE1">
        <w:rPr>
          <w:rStyle w:val="normaltextrun"/>
          <w:rFonts w:asciiTheme="minorHAnsi" w:eastAsia="Arial" w:hAnsiTheme="minorHAnsi" w:cstheme="minorHAnsi"/>
          <w:b/>
        </w:rPr>
        <w:t>E</w:t>
      </w:r>
      <w:r w:rsidRPr="00C4519A">
        <w:rPr>
          <w:rStyle w:val="normaltextrun"/>
          <w:rFonts w:asciiTheme="minorHAnsi" w:eastAsia="Arial" w:hAnsiTheme="minorHAnsi" w:cstheme="minorHAnsi"/>
          <w:b/>
        </w:rPr>
        <w:t>]</w:t>
      </w:r>
      <w:r w:rsidRPr="00C4519A">
        <w:rPr>
          <w:rStyle w:val="eop"/>
          <w:rFonts w:asciiTheme="minorHAnsi" w:eastAsiaTheme="majorEastAsia" w:hAnsiTheme="minorHAnsi" w:cstheme="minorHAnsi"/>
          <w:b/>
        </w:rPr>
        <w:t> </w:t>
      </w:r>
    </w:p>
    <w:p w14:paraId="535CE48E" w14:textId="77777777"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eop"/>
          <w:rFonts w:asciiTheme="minorHAnsi" w:eastAsiaTheme="majorEastAsia" w:hAnsiTheme="minorHAnsi" w:cstheme="minorHAnsi"/>
          <w:b/>
        </w:rPr>
        <w:t> </w:t>
      </w:r>
    </w:p>
    <w:p w14:paraId="2DB90CCE" w14:textId="77777777"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normaltextrun"/>
          <w:rFonts w:asciiTheme="minorHAnsi" w:eastAsia="Arial" w:hAnsiTheme="minorHAnsi" w:cstheme="minorHAnsi"/>
          <w:b/>
        </w:rPr>
        <w:t>[INSERT BUSINESS ADDRESS]</w:t>
      </w:r>
      <w:r w:rsidRPr="00C4519A">
        <w:rPr>
          <w:rStyle w:val="eop"/>
          <w:rFonts w:asciiTheme="minorHAnsi" w:eastAsiaTheme="majorEastAsia" w:hAnsiTheme="minorHAnsi" w:cstheme="minorHAnsi"/>
          <w:b/>
        </w:rPr>
        <w:t> </w:t>
      </w:r>
    </w:p>
    <w:p w14:paraId="2F2CFFEC" w14:textId="77777777"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eop"/>
          <w:rFonts w:asciiTheme="minorHAnsi" w:eastAsiaTheme="majorEastAsia" w:hAnsiTheme="minorHAnsi" w:cstheme="minorHAnsi"/>
          <w:b/>
        </w:rPr>
        <w:t> </w:t>
      </w:r>
    </w:p>
    <w:p w14:paraId="6C62C657" w14:textId="77777777"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normaltextrun"/>
          <w:rFonts w:asciiTheme="minorHAnsi" w:eastAsia="Arial" w:hAnsiTheme="minorHAnsi" w:cstheme="minorHAnsi"/>
          <w:b/>
        </w:rPr>
        <w:t>[INSERT ICO REGISTRATION NUMBER]</w:t>
      </w:r>
      <w:r w:rsidRPr="00C4519A">
        <w:rPr>
          <w:rStyle w:val="eop"/>
          <w:rFonts w:asciiTheme="minorHAnsi" w:eastAsiaTheme="majorEastAsia" w:hAnsiTheme="minorHAnsi" w:cstheme="minorHAnsi"/>
          <w:b/>
        </w:rPr>
        <w:t> </w:t>
      </w:r>
    </w:p>
    <w:p w14:paraId="245FEDFF" w14:textId="77777777"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eop"/>
          <w:rFonts w:asciiTheme="minorHAnsi" w:eastAsiaTheme="majorEastAsia" w:hAnsiTheme="minorHAnsi" w:cstheme="minorHAnsi"/>
          <w:b/>
        </w:rPr>
        <w:t> </w:t>
      </w:r>
    </w:p>
    <w:p w14:paraId="0F3A02D1" w14:textId="77777777"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normaltextrun"/>
          <w:rFonts w:asciiTheme="minorHAnsi" w:eastAsia="Arial" w:hAnsiTheme="minorHAnsi" w:cstheme="minorHAnsi"/>
          <w:b/>
        </w:rPr>
        <w:t>[INSERT DATE]</w:t>
      </w:r>
      <w:r w:rsidRPr="00C4519A">
        <w:rPr>
          <w:rStyle w:val="eop"/>
          <w:rFonts w:asciiTheme="minorHAnsi" w:eastAsiaTheme="majorEastAsia" w:hAnsiTheme="minorHAnsi" w:cstheme="minorHAnsi"/>
          <w:b/>
        </w:rPr>
        <w:t> </w:t>
      </w:r>
    </w:p>
    <w:p w14:paraId="3F8AC1BA" w14:textId="77777777"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eop"/>
          <w:rFonts w:asciiTheme="minorHAnsi" w:eastAsiaTheme="majorEastAsia" w:hAnsiTheme="minorHAnsi" w:cstheme="minorHAnsi"/>
          <w:b/>
        </w:rPr>
        <w:t> </w:t>
      </w:r>
    </w:p>
    <w:p w14:paraId="4936C015" w14:textId="737A99BC"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normaltextrun"/>
          <w:rFonts w:asciiTheme="minorHAnsi" w:eastAsia="Arial" w:hAnsiTheme="minorHAnsi" w:cstheme="minorHAnsi"/>
          <w:b/>
        </w:rPr>
        <w:t>Notice became operational on: [1 January 202</w:t>
      </w:r>
      <w:r w:rsidR="007A5552">
        <w:rPr>
          <w:rStyle w:val="normaltextrun"/>
          <w:rFonts w:asciiTheme="minorHAnsi" w:eastAsia="Arial" w:hAnsiTheme="minorHAnsi" w:cstheme="minorHAnsi"/>
          <w:b/>
        </w:rPr>
        <w:t>3</w:t>
      </w:r>
      <w:r w:rsidRPr="00C4519A">
        <w:rPr>
          <w:rStyle w:val="normaltextrun"/>
          <w:rFonts w:asciiTheme="minorHAnsi" w:eastAsia="Arial" w:hAnsiTheme="minorHAnsi" w:cstheme="minorHAnsi"/>
          <w:b/>
        </w:rPr>
        <w:t>]</w:t>
      </w:r>
      <w:r w:rsidRPr="00C4519A">
        <w:rPr>
          <w:rStyle w:val="eop"/>
          <w:rFonts w:asciiTheme="minorHAnsi" w:eastAsiaTheme="majorEastAsia" w:hAnsiTheme="minorHAnsi" w:cstheme="minorHAnsi"/>
          <w:b/>
        </w:rPr>
        <w:t> </w:t>
      </w:r>
    </w:p>
    <w:p w14:paraId="5473B25B" w14:textId="77777777"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eop"/>
          <w:rFonts w:asciiTheme="minorHAnsi" w:eastAsiaTheme="majorEastAsia" w:hAnsiTheme="minorHAnsi" w:cstheme="minorHAnsi"/>
          <w:b/>
        </w:rPr>
        <w:t> </w:t>
      </w:r>
    </w:p>
    <w:p w14:paraId="758E26E5" w14:textId="6AC2DE05" w:rsidR="00C4519A" w:rsidRPr="00C4519A" w:rsidRDefault="00C4519A" w:rsidP="00C4519A">
      <w:pPr>
        <w:pStyle w:val="paragraph"/>
        <w:spacing w:before="0" w:beforeAutospacing="0" w:after="0" w:afterAutospacing="0"/>
        <w:jc w:val="both"/>
        <w:textAlignment w:val="baseline"/>
        <w:rPr>
          <w:rFonts w:asciiTheme="minorHAnsi" w:hAnsiTheme="minorHAnsi" w:cstheme="minorHAnsi"/>
          <w:b/>
          <w:sz w:val="18"/>
          <w:szCs w:val="18"/>
        </w:rPr>
      </w:pPr>
      <w:r w:rsidRPr="00C4519A">
        <w:rPr>
          <w:rStyle w:val="normaltextrun"/>
          <w:rFonts w:asciiTheme="minorHAnsi" w:eastAsia="Arial" w:hAnsiTheme="minorHAnsi" w:cstheme="minorHAnsi"/>
          <w:b/>
        </w:rPr>
        <w:t>Next review date: [1 January 202</w:t>
      </w:r>
      <w:r w:rsidR="007A5552">
        <w:rPr>
          <w:rStyle w:val="normaltextrun"/>
          <w:rFonts w:asciiTheme="minorHAnsi" w:eastAsia="Arial" w:hAnsiTheme="minorHAnsi" w:cstheme="minorHAnsi"/>
          <w:b/>
        </w:rPr>
        <w:t>4</w:t>
      </w:r>
      <w:r w:rsidRPr="00C4519A">
        <w:rPr>
          <w:rStyle w:val="normaltextrun"/>
          <w:rFonts w:asciiTheme="minorHAnsi" w:eastAsia="Arial" w:hAnsiTheme="minorHAnsi" w:cstheme="minorHAnsi"/>
          <w:b/>
        </w:rPr>
        <w:t>]</w:t>
      </w:r>
      <w:r w:rsidRPr="00C4519A">
        <w:rPr>
          <w:rStyle w:val="eop"/>
          <w:rFonts w:asciiTheme="minorHAnsi" w:eastAsiaTheme="majorEastAsia" w:hAnsiTheme="minorHAnsi" w:cstheme="minorHAnsi"/>
          <w:b/>
        </w:rPr>
        <w:t> </w:t>
      </w:r>
    </w:p>
    <w:p w14:paraId="264E33D3" w14:textId="0520D46F" w:rsidR="003E65E6" w:rsidRDefault="003E65E6" w:rsidP="0062199D">
      <w:pPr>
        <w:spacing w:after="120" w:line="240" w:lineRule="auto"/>
      </w:pPr>
      <w:r>
        <w:br w:type="page"/>
      </w:r>
    </w:p>
    <w:p w14:paraId="2126FDB2" w14:textId="77777777" w:rsidR="003E65E6" w:rsidRDefault="003E65E6" w:rsidP="003E65E6">
      <w:pPr>
        <w:spacing w:after="120" w:line="240" w:lineRule="auto"/>
        <w:ind w:left="720"/>
      </w:pPr>
    </w:p>
    <w:p w14:paraId="6FDF598C" w14:textId="77777777" w:rsidR="003E65E6" w:rsidRPr="006D2016" w:rsidRDefault="003E65E6" w:rsidP="003E65E6">
      <w:pPr>
        <w:rPr>
          <w:rFonts w:ascii="Arial" w:hAnsi="Arial" w:cs="Arial"/>
          <w:b/>
          <w:color w:val="0B7984"/>
          <w:sz w:val="32"/>
          <w:szCs w:val="32"/>
        </w:rPr>
      </w:pPr>
      <w:bookmarkStart w:id="0" w:name="_2lwamvv" w:colFirst="0" w:colLast="0"/>
      <w:bookmarkEnd w:id="0"/>
      <w:r w:rsidRPr="006D2016">
        <w:rPr>
          <w:rFonts w:ascii="Arial" w:hAnsi="Arial" w:cs="Arial"/>
          <w:b/>
          <w:color w:val="0B7984"/>
          <w:sz w:val="32"/>
          <w:szCs w:val="32"/>
        </w:rPr>
        <w:t>Draft Privacy Notice for [INSERT]</w:t>
      </w:r>
    </w:p>
    <w:p w14:paraId="667B3F6D" w14:textId="77777777" w:rsidR="003E65E6" w:rsidRDefault="003E65E6" w:rsidP="003E65E6">
      <w:pPr>
        <w:spacing w:after="120" w:line="240" w:lineRule="auto"/>
        <w:jc w:val="both"/>
      </w:pPr>
    </w:p>
    <w:p w14:paraId="261B22FF" w14:textId="77777777" w:rsidR="00512960" w:rsidRDefault="00512960" w:rsidP="00512960">
      <w:pPr>
        <w:spacing w:after="120" w:line="240" w:lineRule="auto"/>
        <w:jc w:val="both"/>
      </w:pPr>
      <w:r>
        <w:t xml:space="preserve">We want you to know that when you use our organisation you can trust us with your information. We are determined to do nothing that would infringe your rights or undermine your trust. This Privacy Notice describes the information we collect about you, how it is used and shared, and your rights regarding it. </w:t>
      </w:r>
    </w:p>
    <w:p w14:paraId="7A1A5FFC" w14:textId="77777777" w:rsidR="00512960" w:rsidRDefault="00512960" w:rsidP="00512960">
      <w:pPr>
        <w:spacing w:after="120" w:line="240" w:lineRule="auto"/>
        <w:jc w:val="both"/>
        <w:rPr>
          <w:b/>
        </w:rPr>
      </w:pPr>
    </w:p>
    <w:p w14:paraId="60E12E19" w14:textId="77777777" w:rsidR="00512960" w:rsidRPr="006D2016" w:rsidRDefault="00512960" w:rsidP="00512960">
      <w:pPr>
        <w:rPr>
          <w:rFonts w:ascii="Arial" w:hAnsi="Arial" w:cs="Arial"/>
          <w:b/>
          <w:sz w:val="24"/>
          <w:szCs w:val="24"/>
        </w:rPr>
      </w:pPr>
      <w:bookmarkStart w:id="1" w:name="_111kx3o" w:colFirst="0" w:colLast="0"/>
      <w:bookmarkEnd w:id="1"/>
      <w:r w:rsidRPr="006D2016">
        <w:rPr>
          <w:rFonts w:ascii="Arial" w:hAnsi="Arial" w:cs="Arial"/>
          <w:b/>
          <w:sz w:val="24"/>
          <w:szCs w:val="24"/>
        </w:rPr>
        <w:t>Data Controller</w:t>
      </w:r>
    </w:p>
    <w:p w14:paraId="39B2501F" w14:textId="77777777" w:rsidR="00512960" w:rsidRDefault="00512960" w:rsidP="00512960">
      <w:pPr>
        <w:spacing w:after="120" w:line="240" w:lineRule="auto"/>
        <w:jc w:val="both"/>
      </w:pPr>
      <w:r>
        <w:t>We are registered with the Information Commissioner’s Office (ICO) as a Data Controller for the personal data that we hold and process. Our registered address is [ ], our registration number is [ ], and our Data Protection Officer/Lead (DPO/DPL) is [ ]. Our Data Protection Officer/Lead can be contacted at [ ].</w:t>
      </w:r>
    </w:p>
    <w:p w14:paraId="08B88357" w14:textId="77777777" w:rsidR="00512960" w:rsidRDefault="00512960" w:rsidP="00512960">
      <w:pPr>
        <w:spacing w:after="120" w:line="240" w:lineRule="auto"/>
        <w:jc w:val="both"/>
        <w:rPr>
          <w:b/>
        </w:rPr>
      </w:pPr>
    </w:p>
    <w:p w14:paraId="29935E6C" w14:textId="77777777" w:rsidR="00512960" w:rsidRPr="006D2016" w:rsidRDefault="00512960" w:rsidP="00512960">
      <w:pPr>
        <w:rPr>
          <w:rFonts w:ascii="Arial" w:hAnsi="Arial" w:cs="Arial"/>
          <w:b/>
          <w:sz w:val="24"/>
          <w:szCs w:val="24"/>
        </w:rPr>
      </w:pPr>
      <w:bookmarkStart w:id="2" w:name="_3l18frh" w:colFirst="0" w:colLast="0"/>
      <w:bookmarkEnd w:id="2"/>
      <w:r w:rsidRPr="006D2016">
        <w:rPr>
          <w:rFonts w:ascii="Arial" w:hAnsi="Arial" w:cs="Arial"/>
          <w:b/>
          <w:sz w:val="24"/>
          <w:szCs w:val="24"/>
        </w:rPr>
        <w:t>Data Collection</w:t>
      </w:r>
    </w:p>
    <w:p w14:paraId="56352746" w14:textId="27493566" w:rsidR="00512960" w:rsidRDefault="00512960" w:rsidP="00512960">
      <w:pPr>
        <w:pBdr>
          <w:top w:val="nil"/>
          <w:left w:val="nil"/>
          <w:bottom w:val="nil"/>
          <w:right w:val="nil"/>
          <w:between w:val="nil"/>
        </w:pBdr>
        <w:spacing w:after="120" w:line="240" w:lineRule="auto"/>
        <w:jc w:val="both"/>
        <w:rPr>
          <w:color w:val="000000"/>
        </w:rPr>
      </w:pPr>
      <w:r>
        <w:rPr>
          <w:color w:val="000000"/>
        </w:rPr>
        <w:t>[All] or [The vast majority of] the information that we hold about you is provided to us by yourself when you seek to use our services. We will tell you why we need the information and how we will use it.</w:t>
      </w:r>
    </w:p>
    <w:p w14:paraId="503083FE" w14:textId="77777777" w:rsidR="00512960" w:rsidRDefault="00512960" w:rsidP="00512960">
      <w:pPr>
        <w:spacing w:after="120" w:line="240" w:lineRule="auto"/>
        <w:jc w:val="both"/>
        <w:rPr>
          <w:b/>
        </w:rPr>
      </w:pPr>
    </w:p>
    <w:p w14:paraId="70447FC3" w14:textId="77777777" w:rsidR="00512960" w:rsidRPr="006D2016" w:rsidRDefault="00512960" w:rsidP="00512960">
      <w:pPr>
        <w:rPr>
          <w:rFonts w:ascii="Arial" w:hAnsi="Arial" w:cs="Arial"/>
          <w:b/>
          <w:sz w:val="24"/>
          <w:szCs w:val="24"/>
        </w:rPr>
      </w:pPr>
      <w:bookmarkStart w:id="3" w:name="_206ipza" w:colFirst="0" w:colLast="0"/>
      <w:bookmarkEnd w:id="3"/>
      <w:r w:rsidRPr="006D2016">
        <w:rPr>
          <w:rFonts w:ascii="Arial" w:hAnsi="Arial" w:cs="Arial"/>
          <w:b/>
          <w:sz w:val="24"/>
          <w:szCs w:val="24"/>
        </w:rPr>
        <w:t>Our Lawful Basis for processing your information</w:t>
      </w:r>
    </w:p>
    <w:p w14:paraId="0EE6498A" w14:textId="77777777" w:rsidR="00512960" w:rsidRDefault="00512960" w:rsidP="00512960">
      <w:pPr>
        <w:spacing w:after="120" w:line="240" w:lineRule="auto"/>
        <w:jc w:val="both"/>
        <w:rPr>
          <w:color w:val="000000"/>
        </w:rPr>
      </w:pPr>
      <w:r>
        <w:rPr>
          <w:color w:val="000000"/>
        </w:rPr>
        <w:t>The General Data Protection Regulation (GDPR) requires all organisations that process personal data to have a Lawful Basis for doing so. The Lawful Bases identified in the GDPR are:</w:t>
      </w:r>
    </w:p>
    <w:p w14:paraId="339FE39D" w14:textId="77777777" w:rsidR="00512960" w:rsidRDefault="00512960" w:rsidP="00512960">
      <w:pPr>
        <w:numPr>
          <w:ilvl w:val="0"/>
          <w:numId w:val="9"/>
        </w:numPr>
        <w:pBdr>
          <w:top w:val="nil"/>
          <w:left w:val="nil"/>
          <w:bottom w:val="nil"/>
          <w:right w:val="nil"/>
          <w:between w:val="nil"/>
        </w:pBdr>
        <w:spacing w:after="0" w:line="240" w:lineRule="auto"/>
        <w:contextualSpacing/>
        <w:jc w:val="both"/>
        <w:rPr>
          <w:color w:val="000000"/>
        </w:rPr>
      </w:pPr>
      <w:r>
        <w:rPr>
          <w:color w:val="000000"/>
        </w:rPr>
        <w:t>Consent of the data subject</w:t>
      </w:r>
    </w:p>
    <w:p w14:paraId="17EBC585" w14:textId="77777777" w:rsidR="00512960" w:rsidRDefault="00512960" w:rsidP="00512960">
      <w:pPr>
        <w:numPr>
          <w:ilvl w:val="0"/>
          <w:numId w:val="9"/>
        </w:numPr>
        <w:pBdr>
          <w:top w:val="nil"/>
          <w:left w:val="nil"/>
          <w:bottom w:val="nil"/>
          <w:right w:val="nil"/>
          <w:between w:val="nil"/>
        </w:pBdr>
        <w:spacing w:after="0" w:line="240" w:lineRule="auto"/>
        <w:contextualSpacing/>
        <w:jc w:val="both"/>
        <w:rPr>
          <w:color w:val="000000"/>
        </w:rPr>
      </w:pPr>
      <w:r>
        <w:rPr>
          <w:color w:val="000000"/>
        </w:rPr>
        <w:t>Performance of a contract with the data subject or to take steps to enter into a contract</w:t>
      </w:r>
    </w:p>
    <w:p w14:paraId="4B053DBB" w14:textId="77777777" w:rsidR="00512960" w:rsidRDefault="00512960" w:rsidP="00512960">
      <w:pPr>
        <w:numPr>
          <w:ilvl w:val="0"/>
          <w:numId w:val="9"/>
        </w:numPr>
        <w:pBdr>
          <w:top w:val="nil"/>
          <w:left w:val="nil"/>
          <w:bottom w:val="nil"/>
          <w:right w:val="nil"/>
          <w:between w:val="nil"/>
        </w:pBdr>
        <w:spacing w:after="0" w:line="240" w:lineRule="auto"/>
        <w:contextualSpacing/>
        <w:jc w:val="both"/>
        <w:rPr>
          <w:color w:val="000000"/>
        </w:rPr>
      </w:pPr>
      <w:r>
        <w:rPr>
          <w:color w:val="000000"/>
        </w:rPr>
        <w:t>Compliance with a legal obligation</w:t>
      </w:r>
    </w:p>
    <w:p w14:paraId="231E148A" w14:textId="77777777" w:rsidR="00512960" w:rsidRDefault="00512960" w:rsidP="00512960">
      <w:pPr>
        <w:numPr>
          <w:ilvl w:val="0"/>
          <w:numId w:val="9"/>
        </w:numPr>
        <w:pBdr>
          <w:top w:val="nil"/>
          <w:left w:val="nil"/>
          <w:bottom w:val="nil"/>
          <w:right w:val="nil"/>
          <w:between w:val="nil"/>
        </w:pBdr>
        <w:spacing w:after="0" w:line="240" w:lineRule="auto"/>
        <w:contextualSpacing/>
        <w:jc w:val="both"/>
        <w:rPr>
          <w:color w:val="000000"/>
        </w:rPr>
      </w:pPr>
      <w:r>
        <w:rPr>
          <w:color w:val="000000"/>
        </w:rPr>
        <w:t>Compliance with a legal obligation</w:t>
      </w:r>
    </w:p>
    <w:p w14:paraId="5406B14C" w14:textId="77777777" w:rsidR="00512960" w:rsidRDefault="00512960" w:rsidP="00512960">
      <w:pPr>
        <w:numPr>
          <w:ilvl w:val="0"/>
          <w:numId w:val="9"/>
        </w:numPr>
        <w:pBdr>
          <w:top w:val="nil"/>
          <w:left w:val="nil"/>
          <w:bottom w:val="nil"/>
          <w:right w:val="nil"/>
          <w:between w:val="nil"/>
        </w:pBdr>
        <w:spacing w:after="0" w:line="240" w:lineRule="auto"/>
        <w:contextualSpacing/>
        <w:jc w:val="both"/>
        <w:rPr>
          <w:color w:val="000000"/>
        </w:rPr>
      </w:pPr>
      <w:r>
        <w:rPr>
          <w:color w:val="000000"/>
        </w:rPr>
        <w:t>To protect the vital interests of a data subject or another person</w:t>
      </w:r>
    </w:p>
    <w:p w14:paraId="1FCC8F2C" w14:textId="77777777" w:rsidR="00512960" w:rsidRDefault="00512960" w:rsidP="00512960">
      <w:pPr>
        <w:numPr>
          <w:ilvl w:val="0"/>
          <w:numId w:val="9"/>
        </w:numPr>
        <w:pBdr>
          <w:top w:val="nil"/>
          <w:left w:val="nil"/>
          <w:bottom w:val="nil"/>
          <w:right w:val="nil"/>
          <w:between w:val="nil"/>
        </w:pBdr>
        <w:spacing w:after="0" w:line="240" w:lineRule="auto"/>
        <w:contextualSpacing/>
        <w:jc w:val="both"/>
        <w:rPr>
          <w:color w:val="000000"/>
        </w:rPr>
      </w:pPr>
      <w:r>
        <w:rPr>
          <w:color w:val="000000"/>
        </w:rPr>
        <w:t>Performance of a task carried out in the public interest or in the exercise of official authority vested in the controller</w:t>
      </w:r>
    </w:p>
    <w:p w14:paraId="059D474E" w14:textId="77777777" w:rsidR="00512960" w:rsidRDefault="00512960" w:rsidP="00512960">
      <w:pPr>
        <w:numPr>
          <w:ilvl w:val="0"/>
          <w:numId w:val="9"/>
        </w:numPr>
        <w:pBdr>
          <w:top w:val="nil"/>
          <w:left w:val="nil"/>
          <w:bottom w:val="nil"/>
          <w:right w:val="nil"/>
          <w:between w:val="nil"/>
        </w:pBdr>
        <w:spacing w:after="120" w:line="240" w:lineRule="auto"/>
        <w:contextualSpacing/>
        <w:jc w:val="both"/>
        <w:rPr>
          <w:color w:val="000000"/>
        </w:rPr>
      </w:pPr>
      <w:r>
        <w:rPr>
          <w:color w:val="000000"/>
        </w:rPr>
        <w:t>The legitimate interests of ourselves, or a third party, except where such interests are overridden by the interests, rights or freedoms of the data subject.</w:t>
      </w:r>
    </w:p>
    <w:p w14:paraId="7DC53746" w14:textId="77777777" w:rsidR="00512960" w:rsidRDefault="00512960" w:rsidP="00512960">
      <w:pPr>
        <w:spacing w:after="120" w:line="240" w:lineRule="auto"/>
        <w:jc w:val="both"/>
        <w:rPr>
          <w:color w:val="000000"/>
        </w:rPr>
      </w:pPr>
    </w:p>
    <w:p w14:paraId="11E684A0" w14:textId="77777777" w:rsidR="00512960" w:rsidRDefault="00512960" w:rsidP="00512960">
      <w:pPr>
        <w:spacing w:after="120" w:line="240" w:lineRule="auto"/>
        <w:jc w:val="both"/>
        <w:rPr>
          <w:color w:val="000000"/>
        </w:rPr>
      </w:pPr>
      <w:r>
        <w:rPr>
          <w:color w:val="000000"/>
        </w:rPr>
        <w:t>Examples of legitimate interests include:</w:t>
      </w:r>
    </w:p>
    <w:p w14:paraId="537A9BE8" w14:textId="77777777" w:rsidR="00512960" w:rsidRDefault="00512960" w:rsidP="00512960">
      <w:pPr>
        <w:numPr>
          <w:ilvl w:val="0"/>
          <w:numId w:val="7"/>
        </w:numPr>
        <w:pBdr>
          <w:top w:val="nil"/>
          <w:left w:val="nil"/>
          <w:bottom w:val="nil"/>
          <w:right w:val="nil"/>
          <w:between w:val="nil"/>
        </w:pBdr>
        <w:spacing w:after="0" w:line="240" w:lineRule="auto"/>
        <w:contextualSpacing/>
        <w:jc w:val="both"/>
        <w:rPr>
          <w:color w:val="000000"/>
        </w:rPr>
      </w:pPr>
      <w:r>
        <w:rPr>
          <w:color w:val="222222"/>
          <w:highlight w:val="white"/>
        </w:rPr>
        <w:t>Where the data subject is a client or in the service of the controller;</w:t>
      </w:r>
    </w:p>
    <w:p w14:paraId="21BBEC73" w14:textId="77777777" w:rsidR="00512960" w:rsidRDefault="00512960" w:rsidP="00512960">
      <w:pPr>
        <w:numPr>
          <w:ilvl w:val="0"/>
          <w:numId w:val="7"/>
        </w:numPr>
        <w:pBdr>
          <w:top w:val="nil"/>
          <w:left w:val="nil"/>
          <w:bottom w:val="nil"/>
          <w:right w:val="nil"/>
          <w:between w:val="nil"/>
        </w:pBdr>
        <w:spacing w:after="0" w:line="240" w:lineRule="auto"/>
        <w:contextualSpacing/>
        <w:jc w:val="both"/>
        <w:rPr>
          <w:color w:val="000000"/>
        </w:rPr>
      </w:pPr>
      <w:r>
        <w:rPr>
          <w:color w:val="000000"/>
        </w:rPr>
        <w:t>Transmission within a group of undertakings for internal administrative purposes;</w:t>
      </w:r>
    </w:p>
    <w:p w14:paraId="416AB119" w14:textId="77777777" w:rsidR="00512960" w:rsidRDefault="00512960" w:rsidP="00512960">
      <w:pPr>
        <w:numPr>
          <w:ilvl w:val="0"/>
          <w:numId w:val="7"/>
        </w:numPr>
        <w:pBdr>
          <w:top w:val="nil"/>
          <w:left w:val="nil"/>
          <w:bottom w:val="nil"/>
          <w:right w:val="nil"/>
          <w:between w:val="nil"/>
        </w:pBdr>
        <w:spacing w:after="0" w:line="240" w:lineRule="auto"/>
        <w:contextualSpacing/>
        <w:jc w:val="both"/>
        <w:rPr>
          <w:color w:val="000000"/>
        </w:rPr>
      </w:pPr>
      <w:r>
        <w:rPr>
          <w:color w:val="000000"/>
        </w:rPr>
        <w:t>Processing necessary to ensure network and information security, including preventing unauthorised access;</w:t>
      </w:r>
    </w:p>
    <w:p w14:paraId="3518E433" w14:textId="77777777" w:rsidR="00512960" w:rsidRDefault="00512960" w:rsidP="00512960">
      <w:pPr>
        <w:numPr>
          <w:ilvl w:val="0"/>
          <w:numId w:val="7"/>
        </w:numPr>
        <w:pBdr>
          <w:top w:val="nil"/>
          <w:left w:val="nil"/>
          <w:bottom w:val="nil"/>
          <w:right w:val="nil"/>
          <w:between w:val="nil"/>
        </w:pBdr>
        <w:spacing w:after="0" w:line="240" w:lineRule="auto"/>
        <w:contextualSpacing/>
        <w:jc w:val="both"/>
        <w:rPr>
          <w:color w:val="000000"/>
        </w:rPr>
      </w:pPr>
      <w:r>
        <w:rPr>
          <w:color w:val="000000"/>
        </w:rPr>
        <w:t>Processing for direct marketing purposes, or to prevent fraud; and</w:t>
      </w:r>
    </w:p>
    <w:p w14:paraId="16F74362" w14:textId="77777777" w:rsidR="00512960" w:rsidRDefault="00512960" w:rsidP="00512960">
      <w:pPr>
        <w:numPr>
          <w:ilvl w:val="0"/>
          <w:numId w:val="7"/>
        </w:numPr>
        <w:pBdr>
          <w:top w:val="nil"/>
          <w:left w:val="nil"/>
          <w:bottom w:val="nil"/>
          <w:right w:val="nil"/>
          <w:between w:val="nil"/>
        </w:pBdr>
        <w:spacing w:after="0" w:line="240" w:lineRule="auto"/>
        <w:contextualSpacing/>
        <w:jc w:val="both"/>
        <w:rPr>
          <w:color w:val="000000"/>
        </w:rPr>
      </w:pPr>
      <w:r>
        <w:rPr>
          <w:color w:val="000000"/>
        </w:rPr>
        <w:t>Reporting possible criminal acts or threats to public security.</w:t>
      </w:r>
    </w:p>
    <w:p w14:paraId="26E0CBB0" w14:textId="77777777" w:rsidR="00512960" w:rsidRDefault="00512960" w:rsidP="00512960">
      <w:pPr>
        <w:spacing w:after="120" w:line="240" w:lineRule="auto"/>
        <w:jc w:val="both"/>
        <w:rPr>
          <w:color w:val="000000"/>
        </w:rPr>
      </w:pPr>
    </w:p>
    <w:p w14:paraId="18F2E48C" w14:textId="77777777" w:rsidR="00512960" w:rsidRDefault="00512960" w:rsidP="00512960">
      <w:pPr>
        <w:spacing w:after="120" w:line="240" w:lineRule="auto"/>
        <w:jc w:val="both"/>
        <w:rPr>
          <w:color w:val="000000"/>
        </w:rPr>
      </w:pPr>
      <w:r>
        <w:rPr>
          <w:color w:val="000000"/>
        </w:rPr>
        <w:t>Our Lawful Basis is [ ] and our Legitimate Interest is [ ]</w:t>
      </w:r>
    </w:p>
    <w:p w14:paraId="39369EE2" w14:textId="77777777" w:rsidR="00512960" w:rsidRDefault="00512960" w:rsidP="00512960">
      <w:pPr>
        <w:pStyle w:val="Heading3"/>
        <w:spacing w:before="0" w:after="120"/>
        <w:jc w:val="both"/>
        <w:rPr>
          <w:sz w:val="22"/>
          <w:szCs w:val="22"/>
        </w:rPr>
      </w:pPr>
    </w:p>
    <w:p w14:paraId="7F7A1DA3" w14:textId="77777777" w:rsidR="00512960" w:rsidRPr="006D2016" w:rsidRDefault="00512960" w:rsidP="00512960">
      <w:pPr>
        <w:rPr>
          <w:rFonts w:ascii="Arial" w:hAnsi="Arial" w:cs="Arial"/>
          <w:b/>
          <w:sz w:val="24"/>
          <w:szCs w:val="24"/>
        </w:rPr>
      </w:pPr>
      <w:bookmarkStart w:id="4" w:name="_4k668n3" w:colFirst="0" w:colLast="0"/>
      <w:bookmarkEnd w:id="4"/>
      <w:r w:rsidRPr="006D2016">
        <w:rPr>
          <w:rFonts w:ascii="Arial" w:hAnsi="Arial" w:cs="Arial"/>
          <w:b/>
          <w:sz w:val="24"/>
          <w:szCs w:val="24"/>
        </w:rPr>
        <w:t>We use your information to:</w:t>
      </w:r>
    </w:p>
    <w:p w14:paraId="0ACFF8BE" w14:textId="77777777" w:rsidR="00512960" w:rsidRDefault="00512960" w:rsidP="00512960">
      <w:pPr>
        <w:numPr>
          <w:ilvl w:val="0"/>
          <w:numId w:val="5"/>
        </w:numPr>
        <w:spacing w:after="120" w:line="240" w:lineRule="auto"/>
        <w:jc w:val="both"/>
        <w:rPr>
          <w:color w:val="000000"/>
        </w:rPr>
      </w:pPr>
      <w:r>
        <w:rPr>
          <w:color w:val="000000"/>
        </w:rPr>
        <w:t>[Provide goods, services, deliveries, quotations, and information, for example, catalogues and newsletters;]</w:t>
      </w:r>
    </w:p>
    <w:p w14:paraId="678654AE" w14:textId="77777777" w:rsidR="00512960" w:rsidRDefault="00512960" w:rsidP="00512960">
      <w:pPr>
        <w:numPr>
          <w:ilvl w:val="0"/>
          <w:numId w:val="5"/>
        </w:numPr>
        <w:spacing w:after="120" w:line="240" w:lineRule="auto"/>
        <w:jc w:val="both"/>
        <w:rPr>
          <w:color w:val="000000"/>
        </w:rPr>
      </w:pPr>
      <w:r>
        <w:rPr>
          <w:color w:val="000000"/>
        </w:rPr>
        <w:t>[Process or support payments for goods and services;]</w:t>
      </w:r>
    </w:p>
    <w:p w14:paraId="276B983D" w14:textId="77777777" w:rsidR="00512960" w:rsidRDefault="00512960" w:rsidP="00512960">
      <w:pPr>
        <w:numPr>
          <w:ilvl w:val="0"/>
          <w:numId w:val="5"/>
        </w:numPr>
        <w:spacing w:after="120" w:line="240" w:lineRule="auto"/>
        <w:jc w:val="both"/>
        <w:rPr>
          <w:color w:val="000000"/>
        </w:rPr>
      </w:pPr>
      <w:r>
        <w:rPr>
          <w:color w:val="000000"/>
        </w:rPr>
        <w:t>[Conduct data analysis, testing, and research (including for product development), and to monitor and analyse usage and activity trends;]</w:t>
      </w:r>
    </w:p>
    <w:p w14:paraId="65BC2DC1" w14:textId="77777777" w:rsidR="00512960" w:rsidRDefault="00512960" w:rsidP="00512960">
      <w:pPr>
        <w:numPr>
          <w:ilvl w:val="0"/>
          <w:numId w:val="5"/>
        </w:numPr>
        <w:spacing w:after="120" w:line="240" w:lineRule="auto"/>
        <w:jc w:val="both"/>
        <w:rPr>
          <w:color w:val="000000"/>
        </w:rPr>
      </w:pPr>
      <w:r>
        <w:rPr>
          <w:color w:val="000000"/>
        </w:rPr>
        <w:t>[Maintain the safety, security and integrity of our services;]</w:t>
      </w:r>
    </w:p>
    <w:p w14:paraId="7F343DE5" w14:textId="77777777" w:rsidR="00512960" w:rsidRDefault="00512960" w:rsidP="00512960">
      <w:pPr>
        <w:numPr>
          <w:ilvl w:val="0"/>
          <w:numId w:val="6"/>
        </w:numPr>
        <w:spacing w:after="120" w:line="240" w:lineRule="auto"/>
        <w:jc w:val="both"/>
        <w:rPr>
          <w:color w:val="000000"/>
        </w:rPr>
      </w:pPr>
      <w:r>
        <w:rPr>
          <w:color w:val="000000"/>
        </w:rPr>
        <w:t>[Direct your enquiries to the appropriate customer support staff;]</w:t>
      </w:r>
    </w:p>
    <w:p w14:paraId="123772E7" w14:textId="77777777" w:rsidR="00512960" w:rsidRDefault="00512960" w:rsidP="00512960">
      <w:pPr>
        <w:numPr>
          <w:ilvl w:val="0"/>
          <w:numId w:val="6"/>
        </w:numPr>
        <w:spacing w:after="120" w:line="240" w:lineRule="auto"/>
        <w:jc w:val="both"/>
        <w:rPr>
          <w:color w:val="000000"/>
        </w:rPr>
      </w:pPr>
      <w:r>
        <w:rPr>
          <w:color w:val="000000"/>
        </w:rPr>
        <w:t>[Investigate and address your concerns;]</w:t>
      </w:r>
    </w:p>
    <w:p w14:paraId="743FD35E" w14:textId="77777777" w:rsidR="00512960" w:rsidRDefault="00512960" w:rsidP="00512960">
      <w:pPr>
        <w:numPr>
          <w:ilvl w:val="0"/>
          <w:numId w:val="6"/>
        </w:numPr>
        <w:spacing w:after="120" w:line="240" w:lineRule="auto"/>
        <w:jc w:val="both"/>
        <w:rPr>
          <w:color w:val="000000"/>
        </w:rPr>
      </w:pPr>
      <w:r>
        <w:rPr>
          <w:color w:val="000000"/>
        </w:rPr>
        <w:t xml:space="preserve">[Communicate with you about products, services, promotions, studies, surveys, news, updates and events;] </w:t>
      </w:r>
    </w:p>
    <w:p w14:paraId="4F9CB9FA" w14:textId="77777777" w:rsidR="00512960" w:rsidRDefault="00512960" w:rsidP="00512960">
      <w:pPr>
        <w:numPr>
          <w:ilvl w:val="0"/>
          <w:numId w:val="6"/>
        </w:numPr>
        <w:spacing w:after="120" w:line="240" w:lineRule="auto"/>
        <w:jc w:val="both"/>
        <w:rPr>
          <w:color w:val="000000"/>
        </w:rPr>
      </w:pPr>
      <w:r>
        <w:rPr>
          <w:color w:val="000000"/>
        </w:rPr>
        <w:t>[Process promotions/competitions, including prizes, and send you information about our services and those of our business partners;</w:t>
      </w:r>
    </w:p>
    <w:p w14:paraId="4A979D56" w14:textId="77777777" w:rsidR="00512960" w:rsidRDefault="00512960" w:rsidP="00512960">
      <w:pPr>
        <w:numPr>
          <w:ilvl w:val="0"/>
          <w:numId w:val="6"/>
        </w:numPr>
        <w:spacing w:after="120" w:line="240" w:lineRule="auto"/>
        <w:jc w:val="both"/>
        <w:rPr>
          <w:color w:val="000000"/>
        </w:rPr>
      </w:pPr>
      <w:r>
        <w:rPr>
          <w:color w:val="000000"/>
        </w:rPr>
        <w:t>[Investigate or address legal proceedings relating to your use of our services/products, or as otherwise allowed by applicable law;]</w:t>
      </w:r>
    </w:p>
    <w:p w14:paraId="357BCD33" w14:textId="77777777" w:rsidR="00512960" w:rsidRDefault="00512960" w:rsidP="00512960">
      <w:pPr>
        <w:numPr>
          <w:ilvl w:val="0"/>
          <w:numId w:val="6"/>
        </w:numPr>
        <w:spacing w:after="120" w:line="240" w:lineRule="auto"/>
        <w:jc w:val="both"/>
        <w:rPr>
          <w:color w:val="000000"/>
        </w:rPr>
      </w:pPr>
      <w:r>
        <w:rPr>
          <w:color w:val="000000"/>
        </w:rPr>
        <w:t>[Make statutory returns as required by ( ).]</w:t>
      </w:r>
    </w:p>
    <w:p w14:paraId="697BF903" w14:textId="77777777" w:rsidR="00512960" w:rsidRDefault="00512960" w:rsidP="00512960">
      <w:pPr>
        <w:numPr>
          <w:ilvl w:val="0"/>
          <w:numId w:val="6"/>
        </w:numPr>
        <w:spacing w:after="120" w:line="240" w:lineRule="auto"/>
        <w:jc w:val="both"/>
        <w:rPr>
          <w:color w:val="000000"/>
        </w:rPr>
      </w:pPr>
      <w:r>
        <w:rPr>
          <w:color w:val="000000"/>
        </w:rPr>
        <w:t>[OTHER USES TO BE INSERTED AS APPROPRIATE]</w:t>
      </w:r>
    </w:p>
    <w:p w14:paraId="540CDFF9" w14:textId="77777777" w:rsidR="00512960" w:rsidRDefault="00512960" w:rsidP="00512960">
      <w:pPr>
        <w:spacing w:after="120" w:line="240" w:lineRule="auto"/>
        <w:jc w:val="both"/>
        <w:rPr>
          <w:color w:val="000000"/>
        </w:rPr>
      </w:pPr>
    </w:p>
    <w:p w14:paraId="0CF94547" w14:textId="77777777" w:rsidR="00512960" w:rsidRDefault="00512960" w:rsidP="00512960">
      <w:pPr>
        <w:spacing w:after="120" w:line="240" w:lineRule="auto"/>
        <w:jc w:val="both"/>
      </w:pPr>
      <w:r>
        <w:t>[We do not use automated decision-making in the processing of your personal data.]</w:t>
      </w:r>
    </w:p>
    <w:p w14:paraId="51E364E5" w14:textId="77777777" w:rsidR="00512960" w:rsidRDefault="00512960" w:rsidP="00512960">
      <w:pPr>
        <w:spacing w:after="120" w:line="240" w:lineRule="auto"/>
        <w:jc w:val="both"/>
      </w:pPr>
      <w:r>
        <w:t>OR</w:t>
      </w:r>
    </w:p>
    <w:p w14:paraId="1BA2968F" w14:textId="77777777" w:rsidR="00512960" w:rsidRDefault="00512960" w:rsidP="00512960">
      <w:pPr>
        <w:spacing w:after="120" w:line="240" w:lineRule="auto"/>
        <w:jc w:val="both"/>
      </w:pPr>
      <w:r>
        <w:t>[Where any part of our processing includes automated decision-making, we ensure that the proposed decisions are reviewed by a member of staff before being applied. You will always be able to get an explanation for the decision and to challenge it if you are unhappy with it.]</w:t>
      </w:r>
    </w:p>
    <w:p w14:paraId="4776BEF8" w14:textId="77777777" w:rsidR="00512960" w:rsidRDefault="00512960" w:rsidP="00512960">
      <w:pPr>
        <w:spacing w:after="120" w:line="240" w:lineRule="auto"/>
        <w:jc w:val="both"/>
      </w:pPr>
    </w:p>
    <w:p w14:paraId="318913D3" w14:textId="77777777" w:rsidR="00512960" w:rsidRDefault="00512960" w:rsidP="00512960">
      <w:pPr>
        <w:spacing w:after="120" w:line="240" w:lineRule="auto"/>
        <w:jc w:val="both"/>
      </w:pPr>
      <w:r>
        <w:t>[We use automated profiling to (analyse)/(predict) your [performance at work], [economic situation], [health], [personal preferences], [reliability], [behaviour], [location], or [movements]. In doing so we ensure that the safeguards prescribed by the GDPR are fully in existence.]</w:t>
      </w:r>
    </w:p>
    <w:p w14:paraId="72CA566C" w14:textId="77777777" w:rsidR="00512960" w:rsidRDefault="00512960" w:rsidP="00512960">
      <w:pPr>
        <w:spacing w:after="120" w:line="240" w:lineRule="auto"/>
        <w:jc w:val="both"/>
      </w:pPr>
    </w:p>
    <w:p w14:paraId="57626618" w14:textId="77777777" w:rsidR="00512960" w:rsidRDefault="00512960" w:rsidP="00512960">
      <w:pPr>
        <w:spacing w:after="120" w:line="240" w:lineRule="auto"/>
        <w:jc w:val="both"/>
        <w:rPr>
          <w:color w:val="000000"/>
        </w:rPr>
      </w:pPr>
      <w:r>
        <w:rPr>
          <w:color w:val="000000"/>
        </w:rPr>
        <w:t>We collect and process both personal data and special categories of personal data as defined in the GDPR. This includes:</w:t>
      </w:r>
    </w:p>
    <w:p w14:paraId="74F3801B" w14:textId="77777777" w:rsidR="00512960" w:rsidRDefault="00512960" w:rsidP="00512960">
      <w:pPr>
        <w:spacing w:after="120" w:line="240" w:lineRule="auto"/>
        <w:rPr>
          <w:b/>
          <w:color w:val="000000"/>
        </w:rPr>
      </w:pPr>
    </w:p>
    <w:p w14:paraId="3C868066" w14:textId="77777777" w:rsidR="00512960" w:rsidRDefault="00512960" w:rsidP="00512960">
      <w:pPr>
        <w:spacing w:after="120" w:line="240" w:lineRule="auto"/>
        <w:rPr>
          <w:b/>
          <w:color w:val="000000"/>
        </w:rPr>
      </w:pPr>
      <w:r>
        <w:rPr>
          <w:b/>
          <w:color w:val="000000"/>
        </w:rPr>
        <w:t>Customer/client data</w:t>
      </w:r>
    </w:p>
    <w:p w14:paraId="0EF894CF" w14:textId="77777777" w:rsidR="00512960" w:rsidRDefault="00512960" w:rsidP="00512960">
      <w:pPr>
        <w:numPr>
          <w:ilvl w:val="0"/>
          <w:numId w:val="3"/>
        </w:numPr>
        <w:spacing w:after="120" w:line="240" w:lineRule="auto"/>
        <w:rPr>
          <w:color w:val="000000"/>
        </w:rPr>
      </w:pPr>
      <w:r>
        <w:rPr>
          <w:color w:val="000000"/>
        </w:rPr>
        <w:t>Name;</w:t>
      </w:r>
    </w:p>
    <w:p w14:paraId="7171952C" w14:textId="77777777" w:rsidR="00512960" w:rsidRDefault="00512960" w:rsidP="00512960">
      <w:pPr>
        <w:numPr>
          <w:ilvl w:val="0"/>
          <w:numId w:val="3"/>
        </w:numPr>
        <w:spacing w:after="120" w:line="240" w:lineRule="auto"/>
        <w:rPr>
          <w:color w:val="000000"/>
        </w:rPr>
      </w:pPr>
      <w:r>
        <w:rPr>
          <w:color w:val="000000"/>
        </w:rPr>
        <w:t>Email;</w:t>
      </w:r>
    </w:p>
    <w:p w14:paraId="2D74C03B" w14:textId="77777777" w:rsidR="00512960" w:rsidRDefault="00512960" w:rsidP="00512960">
      <w:pPr>
        <w:numPr>
          <w:ilvl w:val="0"/>
          <w:numId w:val="3"/>
        </w:numPr>
        <w:spacing w:after="120" w:line="240" w:lineRule="auto"/>
        <w:rPr>
          <w:color w:val="000000"/>
        </w:rPr>
      </w:pPr>
      <w:r>
        <w:rPr>
          <w:color w:val="000000"/>
        </w:rPr>
        <w:lastRenderedPageBreak/>
        <w:t>Phone number;</w:t>
      </w:r>
    </w:p>
    <w:p w14:paraId="72FF6C06" w14:textId="77777777" w:rsidR="00512960" w:rsidRDefault="00512960" w:rsidP="00512960">
      <w:pPr>
        <w:numPr>
          <w:ilvl w:val="0"/>
          <w:numId w:val="3"/>
        </w:numPr>
        <w:spacing w:after="120" w:line="240" w:lineRule="auto"/>
        <w:rPr>
          <w:color w:val="000000"/>
        </w:rPr>
      </w:pPr>
      <w:r>
        <w:rPr>
          <w:color w:val="000000"/>
        </w:rPr>
        <w:t>Address;</w:t>
      </w:r>
    </w:p>
    <w:p w14:paraId="4BE02527" w14:textId="77777777" w:rsidR="00512960" w:rsidRDefault="00512960" w:rsidP="00512960">
      <w:pPr>
        <w:numPr>
          <w:ilvl w:val="0"/>
          <w:numId w:val="3"/>
        </w:numPr>
        <w:spacing w:after="120" w:line="240" w:lineRule="auto"/>
        <w:rPr>
          <w:color w:val="000000"/>
        </w:rPr>
      </w:pPr>
      <w:r>
        <w:rPr>
          <w:color w:val="000000"/>
        </w:rPr>
        <w:t>Payment or bank details;</w:t>
      </w:r>
    </w:p>
    <w:p w14:paraId="70FE367C" w14:textId="77777777" w:rsidR="00512960" w:rsidRDefault="00512960" w:rsidP="00512960">
      <w:pPr>
        <w:numPr>
          <w:ilvl w:val="0"/>
          <w:numId w:val="3"/>
        </w:numPr>
        <w:spacing w:after="120" w:line="240" w:lineRule="auto"/>
        <w:rPr>
          <w:color w:val="000000"/>
        </w:rPr>
      </w:pPr>
      <w:r>
        <w:rPr>
          <w:color w:val="000000"/>
        </w:rPr>
        <w:t>Date of birth;</w:t>
      </w:r>
    </w:p>
    <w:p w14:paraId="637D33C6" w14:textId="77777777" w:rsidR="00512960" w:rsidRDefault="00512960" w:rsidP="00512960">
      <w:pPr>
        <w:numPr>
          <w:ilvl w:val="0"/>
          <w:numId w:val="4"/>
        </w:numPr>
        <w:spacing w:after="120" w:line="240" w:lineRule="auto"/>
        <w:rPr>
          <w:color w:val="000000"/>
        </w:rPr>
      </w:pPr>
      <w:r>
        <w:rPr>
          <w:color w:val="000000"/>
        </w:rPr>
        <w:t>Location details;</w:t>
      </w:r>
    </w:p>
    <w:p w14:paraId="55380F2A" w14:textId="77777777" w:rsidR="00512960" w:rsidRDefault="00512960" w:rsidP="00512960">
      <w:pPr>
        <w:numPr>
          <w:ilvl w:val="0"/>
          <w:numId w:val="4"/>
        </w:numPr>
        <w:spacing w:after="120" w:line="240" w:lineRule="auto"/>
        <w:rPr>
          <w:color w:val="000000"/>
        </w:rPr>
      </w:pPr>
      <w:r>
        <w:rPr>
          <w:color w:val="000000"/>
        </w:rPr>
        <w:t>Device IP address;</w:t>
      </w:r>
    </w:p>
    <w:p w14:paraId="62AAAF19" w14:textId="77777777" w:rsidR="00512960" w:rsidRDefault="00512960" w:rsidP="00512960">
      <w:pPr>
        <w:numPr>
          <w:ilvl w:val="0"/>
          <w:numId w:val="4"/>
        </w:numPr>
        <w:spacing w:after="120" w:line="240" w:lineRule="auto"/>
        <w:rPr>
          <w:color w:val="000000"/>
        </w:rPr>
      </w:pPr>
      <w:r>
        <w:rPr>
          <w:color w:val="000000"/>
        </w:rPr>
        <w:t>[INSERT MORE AS APPROPRIATE]</w:t>
      </w:r>
    </w:p>
    <w:p w14:paraId="490C410D" w14:textId="77777777" w:rsidR="00512960" w:rsidRDefault="00512960" w:rsidP="00512960">
      <w:pPr>
        <w:spacing w:after="120" w:line="240" w:lineRule="auto"/>
        <w:rPr>
          <w:color w:val="000000"/>
        </w:rPr>
      </w:pPr>
    </w:p>
    <w:p w14:paraId="762869EF" w14:textId="77777777" w:rsidR="00512960" w:rsidRDefault="00512960" w:rsidP="00512960">
      <w:pPr>
        <w:spacing w:after="120" w:line="240" w:lineRule="auto"/>
        <w:rPr>
          <w:b/>
          <w:color w:val="000000"/>
        </w:rPr>
      </w:pPr>
      <w:r>
        <w:rPr>
          <w:b/>
          <w:color w:val="000000"/>
        </w:rPr>
        <w:t>Employee Data</w:t>
      </w:r>
    </w:p>
    <w:p w14:paraId="0774EA57" w14:textId="77777777" w:rsidR="00512960" w:rsidRDefault="00512960" w:rsidP="00512960">
      <w:pPr>
        <w:numPr>
          <w:ilvl w:val="0"/>
          <w:numId w:val="3"/>
        </w:numPr>
        <w:spacing w:after="120" w:line="240" w:lineRule="auto"/>
        <w:rPr>
          <w:color w:val="000000"/>
        </w:rPr>
      </w:pPr>
      <w:r>
        <w:rPr>
          <w:color w:val="000000"/>
        </w:rPr>
        <w:t>Name;</w:t>
      </w:r>
    </w:p>
    <w:p w14:paraId="2B4ED077" w14:textId="77777777" w:rsidR="00512960" w:rsidRDefault="00512960" w:rsidP="00512960">
      <w:pPr>
        <w:numPr>
          <w:ilvl w:val="0"/>
          <w:numId w:val="3"/>
        </w:numPr>
        <w:spacing w:after="120" w:line="240" w:lineRule="auto"/>
        <w:rPr>
          <w:color w:val="000000"/>
        </w:rPr>
      </w:pPr>
      <w:r>
        <w:rPr>
          <w:color w:val="000000"/>
        </w:rPr>
        <w:t>Email;</w:t>
      </w:r>
    </w:p>
    <w:p w14:paraId="09A03C4D" w14:textId="77777777" w:rsidR="00512960" w:rsidRDefault="00512960" w:rsidP="00512960">
      <w:pPr>
        <w:numPr>
          <w:ilvl w:val="0"/>
          <w:numId w:val="3"/>
        </w:numPr>
        <w:spacing w:after="120" w:line="240" w:lineRule="auto"/>
        <w:rPr>
          <w:color w:val="000000"/>
        </w:rPr>
      </w:pPr>
      <w:r>
        <w:rPr>
          <w:color w:val="000000"/>
        </w:rPr>
        <w:t>Phone number;</w:t>
      </w:r>
    </w:p>
    <w:p w14:paraId="63360BFE" w14:textId="77777777" w:rsidR="00512960" w:rsidRDefault="00512960" w:rsidP="00512960">
      <w:pPr>
        <w:numPr>
          <w:ilvl w:val="0"/>
          <w:numId w:val="3"/>
        </w:numPr>
        <w:spacing w:after="120" w:line="240" w:lineRule="auto"/>
        <w:rPr>
          <w:color w:val="000000"/>
        </w:rPr>
      </w:pPr>
      <w:r>
        <w:rPr>
          <w:color w:val="000000"/>
        </w:rPr>
        <w:t>Address;</w:t>
      </w:r>
    </w:p>
    <w:p w14:paraId="2B770E0E" w14:textId="77777777" w:rsidR="00512960" w:rsidRDefault="00512960" w:rsidP="00512960">
      <w:pPr>
        <w:numPr>
          <w:ilvl w:val="0"/>
          <w:numId w:val="3"/>
        </w:numPr>
        <w:spacing w:after="120" w:line="240" w:lineRule="auto"/>
        <w:rPr>
          <w:color w:val="000000"/>
        </w:rPr>
      </w:pPr>
      <w:r>
        <w:rPr>
          <w:color w:val="000000"/>
        </w:rPr>
        <w:t>Payment or bank details;</w:t>
      </w:r>
    </w:p>
    <w:p w14:paraId="1162EF74" w14:textId="77777777" w:rsidR="00512960" w:rsidRDefault="00512960" w:rsidP="00512960">
      <w:pPr>
        <w:numPr>
          <w:ilvl w:val="0"/>
          <w:numId w:val="3"/>
        </w:numPr>
        <w:spacing w:after="120" w:line="240" w:lineRule="auto"/>
        <w:rPr>
          <w:color w:val="000000"/>
        </w:rPr>
      </w:pPr>
      <w:r>
        <w:rPr>
          <w:color w:val="000000"/>
        </w:rPr>
        <w:t>Date of birth;</w:t>
      </w:r>
    </w:p>
    <w:p w14:paraId="1B88E9BE" w14:textId="77777777" w:rsidR="00512960" w:rsidRDefault="00512960" w:rsidP="00512960">
      <w:pPr>
        <w:numPr>
          <w:ilvl w:val="0"/>
          <w:numId w:val="3"/>
        </w:numPr>
        <w:spacing w:after="120" w:line="240" w:lineRule="auto"/>
        <w:rPr>
          <w:color w:val="000000"/>
        </w:rPr>
      </w:pPr>
      <w:r>
        <w:t>Family &amp; next-of-kin details</w:t>
      </w:r>
    </w:p>
    <w:p w14:paraId="6E7BE521" w14:textId="77777777" w:rsidR="00512960" w:rsidRDefault="00512960" w:rsidP="00512960">
      <w:pPr>
        <w:numPr>
          <w:ilvl w:val="0"/>
          <w:numId w:val="3"/>
        </w:numPr>
        <w:spacing w:after="120" w:line="240" w:lineRule="auto"/>
        <w:rPr>
          <w:color w:val="000000"/>
        </w:rPr>
      </w:pPr>
      <w:r>
        <w:rPr>
          <w:color w:val="000000"/>
        </w:rPr>
        <w:t>[INSERT MORE AS APPROPRIATE]</w:t>
      </w:r>
    </w:p>
    <w:p w14:paraId="22120B4A" w14:textId="77777777" w:rsidR="00512960" w:rsidRDefault="00512960" w:rsidP="00512960">
      <w:pPr>
        <w:pStyle w:val="Heading3"/>
        <w:spacing w:before="0" w:after="120"/>
      </w:pPr>
    </w:p>
    <w:p w14:paraId="2947E9BB" w14:textId="77777777" w:rsidR="00512960" w:rsidRPr="006D2016" w:rsidRDefault="00512960" w:rsidP="00512960">
      <w:pPr>
        <w:rPr>
          <w:rFonts w:ascii="Arial" w:hAnsi="Arial" w:cs="Arial"/>
          <w:b/>
          <w:sz w:val="24"/>
          <w:szCs w:val="24"/>
        </w:rPr>
      </w:pPr>
      <w:bookmarkStart w:id="5" w:name="_2zbgiuw" w:colFirst="0" w:colLast="0"/>
      <w:bookmarkEnd w:id="5"/>
      <w:r w:rsidRPr="006D2016">
        <w:rPr>
          <w:rFonts w:ascii="Arial" w:hAnsi="Arial" w:cs="Arial"/>
          <w:b/>
          <w:sz w:val="24"/>
          <w:szCs w:val="24"/>
        </w:rPr>
        <w:t>We may share your personal data with:</w:t>
      </w:r>
    </w:p>
    <w:p w14:paraId="46DE683A" w14:textId="77777777" w:rsidR="00512960" w:rsidRDefault="00512960" w:rsidP="00512960">
      <w:pPr>
        <w:numPr>
          <w:ilvl w:val="0"/>
          <w:numId w:val="8"/>
        </w:numPr>
        <w:spacing w:after="120" w:line="240" w:lineRule="auto"/>
        <w:jc w:val="both"/>
        <w:rPr>
          <w:color w:val="000000"/>
        </w:rPr>
      </w:pPr>
      <w:r>
        <w:rPr>
          <w:color w:val="000000"/>
        </w:rPr>
        <w:t xml:space="preserve">[Delivery partners,] </w:t>
      </w:r>
    </w:p>
    <w:p w14:paraId="5D5142E0" w14:textId="77777777" w:rsidR="00512960" w:rsidRDefault="00512960" w:rsidP="00512960">
      <w:pPr>
        <w:numPr>
          <w:ilvl w:val="0"/>
          <w:numId w:val="10"/>
        </w:numPr>
        <w:spacing w:after="120" w:line="240" w:lineRule="auto"/>
        <w:jc w:val="both"/>
        <w:rPr>
          <w:color w:val="000000"/>
        </w:rPr>
      </w:pPr>
      <w:r>
        <w:rPr>
          <w:color w:val="000000"/>
        </w:rPr>
        <w:t>[Our business partners;]</w:t>
      </w:r>
    </w:p>
    <w:p w14:paraId="117F61FF" w14:textId="77777777" w:rsidR="00512960" w:rsidRDefault="00512960" w:rsidP="00512960">
      <w:pPr>
        <w:numPr>
          <w:ilvl w:val="0"/>
          <w:numId w:val="10"/>
        </w:numPr>
        <w:spacing w:after="120" w:line="240" w:lineRule="auto"/>
        <w:jc w:val="both"/>
        <w:rPr>
          <w:color w:val="000000"/>
        </w:rPr>
      </w:pPr>
      <w:r>
        <w:rPr>
          <w:color w:val="000000"/>
        </w:rPr>
        <w:t>[Our subsidiaries;]</w:t>
      </w:r>
    </w:p>
    <w:p w14:paraId="5EDF2636" w14:textId="77777777" w:rsidR="00512960" w:rsidRDefault="00512960" w:rsidP="00512960">
      <w:pPr>
        <w:numPr>
          <w:ilvl w:val="0"/>
          <w:numId w:val="10"/>
        </w:numPr>
        <w:spacing w:after="120" w:line="240" w:lineRule="auto"/>
        <w:jc w:val="both"/>
        <w:rPr>
          <w:color w:val="000000"/>
        </w:rPr>
      </w:pPr>
      <w:r>
        <w:rPr>
          <w:color w:val="000000"/>
        </w:rPr>
        <w:t>[The general public when you contribute to a public forum;]</w:t>
      </w:r>
    </w:p>
    <w:p w14:paraId="31C9D6C3" w14:textId="77777777" w:rsidR="00512960" w:rsidRDefault="00512960" w:rsidP="00512960">
      <w:pPr>
        <w:numPr>
          <w:ilvl w:val="0"/>
          <w:numId w:val="10"/>
        </w:numPr>
        <w:spacing w:after="120" w:line="240" w:lineRule="auto"/>
        <w:jc w:val="both"/>
        <w:rPr>
          <w:color w:val="000000"/>
        </w:rPr>
      </w:pPr>
      <w:r>
        <w:rPr>
          <w:color w:val="000000"/>
        </w:rPr>
        <w:t>[Our legal advisors in the event of a dispute or other legal matter;]</w:t>
      </w:r>
    </w:p>
    <w:p w14:paraId="2740B4F5" w14:textId="77777777" w:rsidR="00512960" w:rsidRDefault="00512960" w:rsidP="00512960">
      <w:pPr>
        <w:numPr>
          <w:ilvl w:val="0"/>
          <w:numId w:val="10"/>
        </w:numPr>
        <w:spacing w:after="120" w:line="240" w:lineRule="auto"/>
        <w:jc w:val="both"/>
        <w:rPr>
          <w:color w:val="000000"/>
        </w:rPr>
      </w:pPr>
      <w:r>
        <w:rPr>
          <w:color w:val="000000"/>
        </w:rPr>
        <w:t>[Law enforcement officials, government authorities, or other third parties to meet our legal obligations;]</w:t>
      </w:r>
    </w:p>
    <w:p w14:paraId="786AE4BB" w14:textId="77777777" w:rsidR="00512960" w:rsidRDefault="00512960" w:rsidP="00512960">
      <w:pPr>
        <w:numPr>
          <w:ilvl w:val="0"/>
          <w:numId w:val="10"/>
        </w:numPr>
        <w:spacing w:after="120" w:line="240" w:lineRule="auto"/>
        <w:jc w:val="both"/>
        <w:rPr>
          <w:color w:val="000000"/>
        </w:rPr>
      </w:pPr>
      <w:r>
        <w:rPr>
          <w:color w:val="000000"/>
        </w:rPr>
        <w:t xml:space="preserve">[In connection with, or during negotiations of, any merger, sale of company [assets, consolidation or restructuring, financing, refinancing, or acquisition of some or all of our business by another company;] </w:t>
      </w:r>
    </w:p>
    <w:p w14:paraId="37D5CFF2" w14:textId="77777777" w:rsidR="00512960" w:rsidRDefault="00512960" w:rsidP="00512960">
      <w:pPr>
        <w:numPr>
          <w:ilvl w:val="0"/>
          <w:numId w:val="10"/>
        </w:numPr>
        <w:spacing w:after="120" w:line="240" w:lineRule="auto"/>
        <w:jc w:val="both"/>
        <w:rPr>
          <w:color w:val="000000"/>
        </w:rPr>
      </w:pPr>
      <w:r>
        <w:rPr>
          <w:color w:val="000000"/>
        </w:rPr>
        <w:t>[Any other party where we ask you and you consent to the sharing.]</w:t>
      </w:r>
    </w:p>
    <w:p w14:paraId="2097540D" w14:textId="77777777" w:rsidR="00512960" w:rsidRDefault="00512960" w:rsidP="00512960">
      <w:pPr>
        <w:numPr>
          <w:ilvl w:val="0"/>
          <w:numId w:val="10"/>
        </w:numPr>
        <w:spacing w:after="120" w:line="240" w:lineRule="auto"/>
        <w:jc w:val="both"/>
        <w:rPr>
          <w:color w:val="000000"/>
        </w:rPr>
      </w:pPr>
      <w:r>
        <w:rPr>
          <w:color w:val="000000"/>
        </w:rPr>
        <w:t>[INSERT MORE AS APPROPRIATE]</w:t>
      </w:r>
    </w:p>
    <w:p w14:paraId="68804818" w14:textId="6D251A90" w:rsidR="00512960" w:rsidRDefault="00512960" w:rsidP="00512960">
      <w:pPr>
        <w:spacing w:after="120" w:line="240" w:lineRule="auto"/>
        <w:ind w:left="720"/>
        <w:rPr>
          <w:color w:val="000000"/>
        </w:rPr>
      </w:pPr>
    </w:p>
    <w:p w14:paraId="4378E758" w14:textId="77777777" w:rsidR="002C0744" w:rsidRDefault="002C0744" w:rsidP="00512960">
      <w:pPr>
        <w:spacing w:after="120" w:line="240" w:lineRule="auto"/>
        <w:ind w:left="720"/>
        <w:rPr>
          <w:color w:val="000000"/>
        </w:rPr>
      </w:pPr>
    </w:p>
    <w:p w14:paraId="1C5AA49A" w14:textId="77777777" w:rsidR="00512960" w:rsidRDefault="00512960" w:rsidP="00512960">
      <w:pPr>
        <w:spacing w:after="120" w:line="240" w:lineRule="auto"/>
        <w:rPr>
          <w:b/>
        </w:rPr>
      </w:pPr>
    </w:p>
    <w:p w14:paraId="5C69604A" w14:textId="77777777" w:rsidR="00512960" w:rsidRPr="006D2016" w:rsidRDefault="00512960" w:rsidP="00512960">
      <w:pPr>
        <w:rPr>
          <w:rFonts w:ascii="Arial" w:hAnsi="Arial" w:cs="Arial"/>
          <w:b/>
          <w:sz w:val="24"/>
          <w:szCs w:val="24"/>
        </w:rPr>
      </w:pPr>
      <w:bookmarkStart w:id="6" w:name="_1egqt2p" w:colFirst="0" w:colLast="0"/>
      <w:bookmarkEnd w:id="6"/>
      <w:r w:rsidRPr="006D2016">
        <w:rPr>
          <w:rFonts w:ascii="Arial" w:hAnsi="Arial" w:cs="Arial"/>
          <w:b/>
          <w:sz w:val="24"/>
          <w:szCs w:val="24"/>
        </w:rPr>
        <w:t>Transfers to third countries and international organisations</w:t>
      </w:r>
    </w:p>
    <w:p w14:paraId="519FE780" w14:textId="77777777" w:rsidR="00512960" w:rsidRDefault="00512960" w:rsidP="00512960">
      <w:pPr>
        <w:spacing w:after="120" w:line="240" w:lineRule="auto"/>
        <w:jc w:val="both"/>
        <w:rPr>
          <w:color w:val="000000"/>
        </w:rPr>
      </w:pPr>
      <w:r>
        <w:rPr>
          <w:color w:val="000000"/>
        </w:rPr>
        <w:t>[We do not transfer any personal data to third countries or international organisations outside of the UK.]</w:t>
      </w:r>
    </w:p>
    <w:p w14:paraId="7E80F38F" w14:textId="77777777" w:rsidR="00512960" w:rsidRDefault="00512960" w:rsidP="00512960">
      <w:pPr>
        <w:spacing w:after="120" w:line="240" w:lineRule="auto"/>
        <w:jc w:val="both"/>
        <w:rPr>
          <w:color w:val="000000"/>
        </w:rPr>
      </w:pPr>
      <w:r>
        <w:rPr>
          <w:color w:val="000000"/>
        </w:rPr>
        <w:t>OR</w:t>
      </w:r>
    </w:p>
    <w:p w14:paraId="340CC1E4" w14:textId="77777777" w:rsidR="00512960" w:rsidRDefault="00512960" w:rsidP="00512960">
      <w:pPr>
        <w:spacing w:after="120" w:line="240" w:lineRule="auto"/>
        <w:jc w:val="both"/>
        <w:rPr>
          <w:color w:val="000000"/>
        </w:rPr>
      </w:pPr>
      <w:r>
        <w:rPr>
          <w:color w:val="000000"/>
        </w:rPr>
        <w:t>[We transfer personal data to the following third countries or international organisations using the identified safeguards because INSERT PURPOSE FOR DOING SO.]</w:t>
      </w:r>
    </w:p>
    <w:p w14:paraId="687714ED" w14:textId="77777777" w:rsidR="00512960" w:rsidRDefault="00512960" w:rsidP="00512960">
      <w:pPr>
        <w:spacing w:after="120" w:line="240" w:lineRule="auto"/>
        <w:jc w:val="both"/>
        <w:rPr>
          <w:color w:val="000000"/>
        </w:rPr>
      </w:pPr>
    </w:p>
    <w:p w14:paraId="3B6AC4C7" w14:textId="77777777" w:rsidR="00512960" w:rsidRDefault="00512960" w:rsidP="00512960">
      <w:pPr>
        <w:numPr>
          <w:ilvl w:val="0"/>
          <w:numId w:val="2"/>
        </w:numPr>
        <w:pBdr>
          <w:top w:val="nil"/>
          <w:left w:val="nil"/>
          <w:bottom w:val="nil"/>
          <w:right w:val="nil"/>
          <w:between w:val="nil"/>
        </w:pBdr>
        <w:spacing w:after="0" w:line="240" w:lineRule="auto"/>
        <w:contextualSpacing/>
        <w:jc w:val="both"/>
        <w:rPr>
          <w:color w:val="000000"/>
        </w:rPr>
      </w:pPr>
      <w:r>
        <w:rPr>
          <w:color w:val="000000"/>
        </w:rPr>
        <w:t>INSERT COUNTRY AND TRANSFER SAFEGUARD IN PLACE</w:t>
      </w:r>
    </w:p>
    <w:p w14:paraId="0A0BE9BA" w14:textId="77777777" w:rsidR="00512960" w:rsidRDefault="00512960" w:rsidP="00512960">
      <w:pPr>
        <w:numPr>
          <w:ilvl w:val="0"/>
          <w:numId w:val="2"/>
        </w:numPr>
        <w:pBdr>
          <w:top w:val="nil"/>
          <w:left w:val="nil"/>
          <w:bottom w:val="nil"/>
          <w:right w:val="nil"/>
          <w:between w:val="nil"/>
        </w:pBdr>
        <w:spacing w:after="0" w:line="240" w:lineRule="auto"/>
        <w:contextualSpacing/>
        <w:jc w:val="both"/>
        <w:rPr>
          <w:color w:val="000000"/>
        </w:rPr>
      </w:pPr>
      <w:r>
        <w:rPr>
          <w:color w:val="000000"/>
        </w:rPr>
        <w:t>ETC</w:t>
      </w:r>
    </w:p>
    <w:p w14:paraId="06123979" w14:textId="77777777" w:rsidR="00512960" w:rsidRDefault="00512960" w:rsidP="00512960">
      <w:pPr>
        <w:spacing w:after="120" w:line="240" w:lineRule="auto"/>
        <w:jc w:val="both"/>
        <w:rPr>
          <w:color w:val="000000"/>
        </w:rPr>
      </w:pPr>
    </w:p>
    <w:p w14:paraId="04339394" w14:textId="77777777" w:rsidR="00512960" w:rsidRDefault="00512960" w:rsidP="00512960">
      <w:pPr>
        <w:spacing w:after="120" w:line="240" w:lineRule="auto"/>
        <w:jc w:val="both"/>
        <w:rPr>
          <w:color w:val="000000"/>
        </w:rPr>
      </w:pPr>
      <w:r>
        <w:rPr>
          <w:color w:val="000000"/>
        </w:rPr>
        <w:t>We have satisfied ourselves that such transferred data is fully protected and safeguarded as required by the General Data Protection Regulation.]</w:t>
      </w:r>
    </w:p>
    <w:p w14:paraId="49B14638" w14:textId="77777777" w:rsidR="00512960" w:rsidRDefault="00512960" w:rsidP="00512960">
      <w:pPr>
        <w:spacing w:after="120" w:line="240" w:lineRule="auto"/>
        <w:jc w:val="both"/>
        <w:rPr>
          <w:color w:val="000000"/>
        </w:rPr>
      </w:pPr>
    </w:p>
    <w:p w14:paraId="30DFA7B0" w14:textId="77777777" w:rsidR="00512960" w:rsidRDefault="00512960" w:rsidP="00512960">
      <w:pPr>
        <w:spacing w:after="120" w:line="240" w:lineRule="auto"/>
        <w:jc w:val="both"/>
        <w:rPr>
          <w:color w:val="000000"/>
        </w:rPr>
      </w:pPr>
      <w:r>
        <w:rPr>
          <w:color w:val="000000"/>
        </w:rPr>
        <w:t>[</w:t>
      </w:r>
      <w:r w:rsidRPr="00860EB9">
        <w:rPr>
          <w:color w:val="000000"/>
        </w:rPr>
        <w:t>In addition, we may we process personal data pertaining to EEA citizens. We are satisfied that such transferred data is fully protected and safeguarded as required by the UK General Data Protection Regulation and the EU-General Data Protection Regulation</w:t>
      </w:r>
      <w:r>
        <w:rPr>
          <w:color w:val="000000"/>
        </w:rPr>
        <w:t>.]</w:t>
      </w:r>
    </w:p>
    <w:p w14:paraId="0F30E082" w14:textId="77777777" w:rsidR="00512960" w:rsidRDefault="00512960" w:rsidP="00512960">
      <w:pPr>
        <w:spacing w:after="120" w:line="240" w:lineRule="auto"/>
        <w:jc w:val="both"/>
        <w:rPr>
          <w:color w:val="000000"/>
        </w:rPr>
      </w:pPr>
    </w:p>
    <w:p w14:paraId="61219F56" w14:textId="77777777" w:rsidR="00512960" w:rsidRDefault="00512960" w:rsidP="00512960">
      <w:pPr>
        <w:spacing w:after="120" w:line="240" w:lineRule="auto"/>
        <w:jc w:val="both"/>
        <w:rPr>
          <w:color w:val="000000"/>
        </w:rPr>
      </w:pPr>
      <w:r>
        <w:rPr>
          <w:b/>
          <w:color w:val="000000"/>
        </w:rPr>
        <w:t>We retain your personal data</w:t>
      </w:r>
      <w:r>
        <w:rPr>
          <w:color w:val="000000"/>
        </w:rPr>
        <w:t xml:space="preserve"> while you remain a [customer] [client] [pupil] [student] [employee], unless you ask us to delete it. Our Retention and Disposal Policy (copy available on request) details how long we hold data for and how we dispose of it when it no longer needs to be held. We will delete or anonymise your information at your request unless:</w:t>
      </w:r>
    </w:p>
    <w:p w14:paraId="61EA845A" w14:textId="77777777" w:rsidR="00512960" w:rsidRDefault="00512960" w:rsidP="00512960">
      <w:pPr>
        <w:numPr>
          <w:ilvl w:val="0"/>
          <w:numId w:val="11"/>
        </w:numPr>
        <w:pBdr>
          <w:top w:val="nil"/>
          <w:left w:val="nil"/>
          <w:bottom w:val="nil"/>
          <w:right w:val="nil"/>
          <w:between w:val="nil"/>
        </w:pBdr>
        <w:spacing w:after="0" w:line="240" w:lineRule="auto"/>
        <w:contextualSpacing/>
        <w:jc w:val="both"/>
        <w:rPr>
          <w:color w:val="000000"/>
        </w:rPr>
      </w:pPr>
      <w:r>
        <w:rPr>
          <w:color w:val="000000"/>
        </w:rPr>
        <w:t>There is an unresolved issue, such as claim or dispute;</w:t>
      </w:r>
    </w:p>
    <w:p w14:paraId="7CE44FED" w14:textId="77777777" w:rsidR="00512960" w:rsidRDefault="00512960" w:rsidP="00512960">
      <w:pPr>
        <w:numPr>
          <w:ilvl w:val="0"/>
          <w:numId w:val="11"/>
        </w:numPr>
        <w:pBdr>
          <w:top w:val="nil"/>
          <w:left w:val="nil"/>
          <w:bottom w:val="nil"/>
          <w:right w:val="nil"/>
          <w:between w:val="nil"/>
        </w:pBdr>
        <w:spacing w:after="0" w:line="240" w:lineRule="auto"/>
        <w:contextualSpacing/>
        <w:jc w:val="both"/>
        <w:rPr>
          <w:color w:val="000000"/>
        </w:rPr>
      </w:pPr>
      <w:r>
        <w:rPr>
          <w:color w:val="000000"/>
        </w:rPr>
        <w:t>We are legally required to; or</w:t>
      </w:r>
    </w:p>
    <w:p w14:paraId="5DDB3221" w14:textId="77777777" w:rsidR="00512960" w:rsidRDefault="00512960" w:rsidP="00512960">
      <w:pPr>
        <w:numPr>
          <w:ilvl w:val="0"/>
          <w:numId w:val="11"/>
        </w:numPr>
        <w:pBdr>
          <w:top w:val="nil"/>
          <w:left w:val="nil"/>
          <w:bottom w:val="nil"/>
          <w:right w:val="nil"/>
          <w:between w:val="nil"/>
        </w:pBdr>
        <w:spacing w:after="0" w:line="240" w:lineRule="auto"/>
        <w:contextualSpacing/>
        <w:jc w:val="both"/>
        <w:rPr>
          <w:color w:val="000000"/>
        </w:rPr>
      </w:pPr>
      <w:r>
        <w:rPr>
          <w:color w:val="000000"/>
        </w:rPr>
        <w:t>There are overriding legitimate business interests, including but not limited to fraud prevention and protecting customers' safety and security.</w:t>
      </w:r>
    </w:p>
    <w:p w14:paraId="3D1EFFB8" w14:textId="77777777" w:rsidR="00512960" w:rsidRDefault="00512960" w:rsidP="00512960">
      <w:pPr>
        <w:spacing w:after="120" w:line="240" w:lineRule="auto"/>
        <w:rPr>
          <w:color w:val="000000"/>
        </w:rPr>
      </w:pPr>
    </w:p>
    <w:p w14:paraId="6945069D" w14:textId="77777777" w:rsidR="00512960" w:rsidRPr="006D2016" w:rsidRDefault="00512960" w:rsidP="00512960">
      <w:pPr>
        <w:rPr>
          <w:rFonts w:ascii="Arial" w:hAnsi="Arial" w:cs="Arial"/>
          <w:b/>
          <w:sz w:val="24"/>
          <w:szCs w:val="24"/>
        </w:rPr>
      </w:pPr>
      <w:bookmarkStart w:id="7" w:name="_3ygebqi" w:colFirst="0" w:colLast="0"/>
      <w:bookmarkEnd w:id="7"/>
      <w:r w:rsidRPr="006D2016">
        <w:rPr>
          <w:rFonts w:ascii="Arial" w:hAnsi="Arial" w:cs="Arial"/>
          <w:b/>
          <w:sz w:val="24"/>
          <w:szCs w:val="24"/>
        </w:rPr>
        <w:t>Your Rights</w:t>
      </w:r>
    </w:p>
    <w:p w14:paraId="181BADE6" w14:textId="77777777" w:rsidR="00512960" w:rsidRDefault="00512960" w:rsidP="00512960">
      <w:bookmarkStart w:id="8" w:name="_2dlolyb" w:colFirst="0" w:colLast="0"/>
      <w:bookmarkEnd w:id="8"/>
      <w:r>
        <w:t xml:space="preserve">The General Data Protection Regulation gives you specific rights around your personal data. For example, you have to be informed about the information we hold and what we use it for, you can ask for a copy of the personal information we hold about you, you can ask us to correct any inaccuracies with the personal data we hold, you can ask us to stop sending you direct mail, or emails, or in some circumstances ask us to stop processing your details. Finally, if we do something irregular or improper with your personal data you can seek compensation for any distress you are caused or loss you have incurred. You can find out more information from the ICO’s website </w:t>
      </w:r>
      <w:hyperlink r:id="rId10" w:history="1">
        <w:r>
          <w:rPr>
            <w:rStyle w:val="Hyperlink"/>
          </w:rPr>
          <w:t>https://ico.org.uk/your-data-matters/</w:t>
        </w:r>
      </w:hyperlink>
      <w:r>
        <w:t xml:space="preserve"> and this is the organisation that you can complain to if you are unhappy with how we deal with you.</w:t>
      </w:r>
    </w:p>
    <w:p w14:paraId="78EB0381" w14:textId="77777777" w:rsidR="00512960" w:rsidRDefault="00512960" w:rsidP="00512960">
      <w:pPr>
        <w:pStyle w:val="Heading3"/>
        <w:spacing w:before="0" w:after="120"/>
      </w:pPr>
    </w:p>
    <w:p w14:paraId="6AF2597B" w14:textId="77777777" w:rsidR="00512960" w:rsidRPr="006D2016" w:rsidRDefault="00512960" w:rsidP="00512960">
      <w:pPr>
        <w:rPr>
          <w:rFonts w:ascii="Arial" w:hAnsi="Arial" w:cs="Arial"/>
          <w:b/>
          <w:sz w:val="24"/>
          <w:szCs w:val="24"/>
        </w:rPr>
      </w:pPr>
      <w:bookmarkStart w:id="9" w:name="_sqyw64" w:colFirst="0" w:colLast="0"/>
      <w:bookmarkEnd w:id="9"/>
      <w:r w:rsidRPr="006D2016">
        <w:rPr>
          <w:rFonts w:ascii="Arial" w:hAnsi="Arial" w:cs="Arial"/>
          <w:b/>
          <w:sz w:val="24"/>
          <w:szCs w:val="24"/>
        </w:rPr>
        <w:t>Accessing and Correcting Your Information</w:t>
      </w:r>
    </w:p>
    <w:p w14:paraId="6E5FB9FE" w14:textId="77777777" w:rsidR="00512960" w:rsidRDefault="00512960" w:rsidP="00512960">
      <w:pPr>
        <w:spacing w:after="120" w:line="240" w:lineRule="auto"/>
        <w:jc w:val="both"/>
        <w:rPr>
          <w:color w:val="000000"/>
        </w:rPr>
      </w:pPr>
      <w:r>
        <w:rPr>
          <w:color w:val="000000"/>
        </w:rPr>
        <w:lastRenderedPageBreak/>
        <w:t xml:space="preserve">You may request access to, correction of, or a copy of your information by contacting us at [ ]. </w:t>
      </w:r>
    </w:p>
    <w:p w14:paraId="696F3E48" w14:textId="77777777" w:rsidR="00512960" w:rsidRDefault="00512960" w:rsidP="00512960">
      <w:pPr>
        <w:spacing w:after="120" w:line="240" w:lineRule="auto"/>
        <w:jc w:val="both"/>
        <w:rPr>
          <w:color w:val="000000"/>
        </w:rPr>
      </w:pPr>
      <w:r>
        <w:rPr>
          <w:color w:val="000000"/>
        </w:rPr>
        <w:t>[You can edit your personal data by accessing our [ ].]</w:t>
      </w:r>
    </w:p>
    <w:p w14:paraId="6BB5377B" w14:textId="77777777" w:rsidR="00512960" w:rsidRDefault="00512960" w:rsidP="00512960">
      <w:pPr>
        <w:rPr>
          <w:rFonts w:ascii="Arial" w:hAnsi="Arial" w:cs="Arial"/>
          <w:b/>
          <w:sz w:val="24"/>
          <w:szCs w:val="24"/>
        </w:rPr>
      </w:pPr>
      <w:bookmarkStart w:id="10" w:name="_3cqmetx" w:colFirst="0" w:colLast="0"/>
      <w:bookmarkEnd w:id="10"/>
    </w:p>
    <w:p w14:paraId="221E5608" w14:textId="77777777" w:rsidR="00512960" w:rsidRPr="006D2016" w:rsidRDefault="00512960" w:rsidP="00512960">
      <w:pPr>
        <w:rPr>
          <w:rFonts w:ascii="Arial" w:hAnsi="Arial" w:cs="Arial"/>
          <w:b/>
          <w:sz w:val="24"/>
          <w:szCs w:val="24"/>
        </w:rPr>
      </w:pPr>
      <w:r w:rsidRPr="006D2016">
        <w:rPr>
          <w:rFonts w:ascii="Arial" w:hAnsi="Arial" w:cs="Arial"/>
          <w:b/>
          <w:sz w:val="24"/>
          <w:szCs w:val="24"/>
        </w:rPr>
        <w:t>Marketing Opt-Outs</w:t>
      </w:r>
    </w:p>
    <w:p w14:paraId="00D73D90" w14:textId="77777777" w:rsidR="00512960" w:rsidRDefault="00512960" w:rsidP="00512960">
      <w:pPr>
        <w:spacing w:after="120" w:line="240" w:lineRule="auto"/>
        <w:jc w:val="both"/>
        <w:rPr>
          <w:color w:val="000000"/>
        </w:rPr>
      </w:pPr>
      <w:r>
        <w:rPr>
          <w:color w:val="000000"/>
        </w:rPr>
        <w:t xml:space="preserve">You may opt out of receiving emails and other messages from our organisation by following the instructions in those messages. </w:t>
      </w:r>
    </w:p>
    <w:p w14:paraId="5C6169D2" w14:textId="77777777" w:rsidR="00512960" w:rsidRPr="006D2016" w:rsidRDefault="00512960" w:rsidP="00512960">
      <w:pPr>
        <w:rPr>
          <w:rFonts w:ascii="Arial" w:hAnsi="Arial" w:cs="Arial"/>
          <w:b/>
          <w:sz w:val="24"/>
          <w:szCs w:val="24"/>
        </w:rPr>
      </w:pPr>
    </w:p>
    <w:p w14:paraId="20257316" w14:textId="77777777" w:rsidR="00512960" w:rsidRPr="006D2016" w:rsidRDefault="00512960" w:rsidP="00512960">
      <w:pPr>
        <w:rPr>
          <w:rFonts w:ascii="Arial" w:hAnsi="Arial" w:cs="Arial"/>
          <w:b/>
          <w:sz w:val="24"/>
          <w:szCs w:val="24"/>
        </w:rPr>
      </w:pPr>
      <w:bookmarkStart w:id="11" w:name="_1rvwp1q" w:colFirst="0" w:colLast="0"/>
      <w:bookmarkEnd w:id="11"/>
      <w:r w:rsidRPr="006D2016">
        <w:rPr>
          <w:rFonts w:ascii="Arial" w:hAnsi="Arial" w:cs="Arial"/>
          <w:b/>
          <w:sz w:val="24"/>
          <w:szCs w:val="24"/>
        </w:rPr>
        <w:t>Cookies</w:t>
      </w:r>
    </w:p>
    <w:p w14:paraId="57BCD11B" w14:textId="77777777" w:rsidR="00512960" w:rsidRDefault="00512960" w:rsidP="00512960">
      <w:pPr>
        <w:spacing w:after="120" w:line="240" w:lineRule="auto"/>
        <w:jc w:val="both"/>
        <w:rPr>
          <w:color w:val="000000"/>
        </w:rPr>
      </w:pPr>
      <w:r>
        <w:rPr>
          <w:color w:val="000000"/>
        </w:rPr>
        <w:t>Cookies are small text files that are stored on your browser or device by websites, apps, online media, and advertisements. We use cookies to:</w:t>
      </w:r>
    </w:p>
    <w:p w14:paraId="01AEE8E8" w14:textId="77777777" w:rsidR="00512960" w:rsidRDefault="00512960" w:rsidP="00512960">
      <w:pPr>
        <w:numPr>
          <w:ilvl w:val="0"/>
          <w:numId w:val="12"/>
        </w:numPr>
        <w:spacing w:after="120" w:line="240" w:lineRule="auto"/>
        <w:jc w:val="both"/>
        <w:rPr>
          <w:color w:val="000000"/>
        </w:rPr>
      </w:pPr>
      <w:r>
        <w:rPr>
          <w:color w:val="000000"/>
        </w:rPr>
        <w:t>[Validate users;]</w:t>
      </w:r>
    </w:p>
    <w:p w14:paraId="2E29B591" w14:textId="77777777" w:rsidR="00512960" w:rsidRDefault="00512960" w:rsidP="00512960">
      <w:pPr>
        <w:numPr>
          <w:ilvl w:val="0"/>
          <w:numId w:val="12"/>
        </w:numPr>
        <w:spacing w:after="120" w:line="240" w:lineRule="auto"/>
        <w:jc w:val="both"/>
        <w:rPr>
          <w:color w:val="000000"/>
        </w:rPr>
      </w:pPr>
      <w:r>
        <w:rPr>
          <w:color w:val="000000"/>
        </w:rPr>
        <w:t>[Remember user preferences and settings;]</w:t>
      </w:r>
    </w:p>
    <w:p w14:paraId="112758BE" w14:textId="77777777" w:rsidR="00512960" w:rsidRDefault="00512960" w:rsidP="00512960">
      <w:pPr>
        <w:numPr>
          <w:ilvl w:val="0"/>
          <w:numId w:val="12"/>
        </w:numPr>
        <w:spacing w:after="120" w:line="240" w:lineRule="auto"/>
        <w:jc w:val="both"/>
        <w:rPr>
          <w:color w:val="000000"/>
        </w:rPr>
      </w:pPr>
      <w:r>
        <w:rPr>
          <w:color w:val="000000"/>
        </w:rPr>
        <w:t>[Determine frequency of accessing our content;]</w:t>
      </w:r>
    </w:p>
    <w:p w14:paraId="2D842C12" w14:textId="77777777" w:rsidR="00512960" w:rsidRDefault="00512960" w:rsidP="00512960">
      <w:pPr>
        <w:numPr>
          <w:ilvl w:val="0"/>
          <w:numId w:val="12"/>
        </w:numPr>
        <w:spacing w:after="120" w:line="240" w:lineRule="auto"/>
        <w:jc w:val="both"/>
        <w:rPr>
          <w:color w:val="000000"/>
        </w:rPr>
      </w:pPr>
      <w:r>
        <w:rPr>
          <w:color w:val="000000"/>
        </w:rPr>
        <w:t>[Measure the effectiveness of advertising campaigns; and]</w:t>
      </w:r>
    </w:p>
    <w:p w14:paraId="429B671C" w14:textId="77777777" w:rsidR="00512960" w:rsidRDefault="00512960" w:rsidP="00512960">
      <w:pPr>
        <w:numPr>
          <w:ilvl w:val="0"/>
          <w:numId w:val="12"/>
        </w:numPr>
        <w:spacing w:after="120" w:line="240" w:lineRule="auto"/>
        <w:jc w:val="both"/>
        <w:rPr>
          <w:color w:val="000000"/>
        </w:rPr>
      </w:pPr>
      <w:r>
        <w:rPr>
          <w:color w:val="000000"/>
        </w:rPr>
        <w:t>[Analyse site visits and trends.]</w:t>
      </w:r>
    </w:p>
    <w:p w14:paraId="5ECF7C54" w14:textId="77777777" w:rsidR="00512960" w:rsidRDefault="00512960" w:rsidP="00512960">
      <w:pPr>
        <w:numPr>
          <w:ilvl w:val="0"/>
          <w:numId w:val="12"/>
        </w:numPr>
        <w:spacing w:after="120" w:line="240" w:lineRule="auto"/>
        <w:jc w:val="both"/>
        <w:rPr>
          <w:color w:val="000000"/>
        </w:rPr>
      </w:pPr>
      <w:r>
        <w:rPr>
          <w:color w:val="000000"/>
        </w:rPr>
        <w:t xml:space="preserve">[INSERT OTHER AS APPROPRIATE] </w:t>
      </w:r>
    </w:p>
    <w:p w14:paraId="58E19694" w14:textId="77777777" w:rsidR="00512960" w:rsidRDefault="00512960" w:rsidP="00512960">
      <w:pPr>
        <w:spacing w:after="120" w:line="240" w:lineRule="auto"/>
      </w:pPr>
    </w:p>
    <w:p w14:paraId="615A9377" w14:textId="77777777" w:rsidR="00512960" w:rsidRDefault="00512960" w:rsidP="00512960">
      <w:pPr>
        <w:spacing w:after="120" w:line="240" w:lineRule="auto"/>
        <w:jc w:val="both"/>
        <w:rPr>
          <w:color w:val="000000"/>
        </w:rPr>
      </w:pPr>
      <w:r>
        <w:rPr>
          <w:b/>
          <w:color w:val="000000"/>
        </w:rPr>
        <w:t>We will occasionally update our Privacy Notice.</w:t>
      </w:r>
      <w:r>
        <w:rPr>
          <w:color w:val="000000"/>
        </w:rPr>
        <w:t xml:space="preserve"> When we make significant changes, we will notify you of these [ through either mail or email OR INSERT ALTERNATIVE]. We will also publish the updated Notice on our website.</w:t>
      </w:r>
    </w:p>
    <w:p w14:paraId="5FD147CA" w14:textId="77777777" w:rsidR="00C4423B" w:rsidRDefault="00C4423B" w:rsidP="00512960">
      <w:pPr>
        <w:spacing w:after="120" w:line="240" w:lineRule="auto"/>
        <w:jc w:val="both"/>
      </w:pPr>
    </w:p>
    <w:sectPr w:rsidR="00C4423B">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AA385" w14:textId="77777777" w:rsidR="00322730" w:rsidRDefault="002C0744">
      <w:pPr>
        <w:spacing w:after="0" w:line="240" w:lineRule="auto"/>
      </w:pPr>
      <w:r>
        <w:separator/>
      </w:r>
    </w:p>
  </w:endnote>
  <w:endnote w:type="continuationSeparator" w:id="0">
    <w:p w14:paraId="5F04E3E1" w14:textId="77777777" w:rsidR="00322730" w:rsidRDefault="002C0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830F" w14:textId="77777777" w:rsidR="00627DD9" w:rsidRDefault="003E65E6">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53</w:t>
    </w:r>
    <w:r>
      <w:rPr>
        <w:color w:val="000000"/>
      </w:rPr>
      <w:fldChar w:fldCharType="end"/>
    </w:r>
  </w:p>
  <w:p w14:paraId="07479BE9" w14:textId="579D3753" w:rsidR="00627DD9" w:rsidRDefault="003E65E6">
    <w:pPr>
      <w:pBdr>
        <w:top w:val="nil"/>
        <w:left w:val="nil"/>
        <w:bottom w:val="nil"/>
        <w:right w:val="nil"/>
        <w:between w:val="nil"/>
      </w:pBdr>
      <w:tabs>
        <w:tab w:val="right" w:pos="9020"/>
      </w:tabs>
      <w:spacing w:after="0" w:line="240" w:lineRule="auto"/>
      <w:rPr>
        <w:rFonts w:ascii="Helvetica Neue" w:eastAsia="Helvetica Neue" w:hAnsi="Helvetica Neue" w:cs="Helvetica Neue"/>
        <w:sz w:val="24"/>
        <w:szCs w:val="24"/>
      </w:rPr>
    </w:pPr>
    <w:r>
      <w:rPr>
        <w:rFonts w:ascii="Arial" w:eastAsia="Arial" w:hAnsi="Arial" w:cs="Arial"/>
        <w:sz w:val="16"/>
        <w:szCs w:val="16"/>
      </w:rPr>
      <w:t xml:space="preserve">© </w:t>
    </w:r>
    <w:r w:rsidR="007A5552">
      <w:rPr>
        <w:rFonts w:ascii="Arial" w:eastAsia="Arial" w:hAnsi="Arial" w:cs="Arial"/>
        <w:sz w:val="16"/>
        <w:szCs w:val="16"/>
      </w:rPr>
      <w:t xml:space="preserve">Briefed Ltd </w:t>
    </w:r>
    <w:r>
      <w:rPr>
        <w:rFonts w:ascii="Arial" w:eastAsia="Arial" w:hAnsi="Arial" w:cs="Arial"/>
        <w:sz w:val="16"/>
        <w:szCs w:val="16"/>
      </w:rPr>
      <w:t>20</w:t>
    </w:r>
    <w:r w:rsidR="0094415F">
      <w:rPr>
        <w:rFonts w:ascii="Arial" w:eastAsia="Arial" w:hAnsi="Arial" w:cs="Arial"/>
        <w:sz w:val="16"/>
        <w:szCs w:val="16"/>
      </w:rPr>
      <w:t>2</w:t>
    </w:r>
    <w:r w:rsidR="007A5552">
      <w:rPr>
        <w:rFonts w:ascii="Arial" w:eastAsia="Arial" w:hAnsi="Arial" w:cs="Arial"/>
        <w:sz w:val="16"/>
        <w:szCs w:val="16"/>
      </w:rPr>
      <w:t>3</w:t>
    </w:r>
    <w:r>
      <w:rPr>
        <w:rFonts w:ascii="Arial" w:eastAsia="Arial" w:hAnsi="Arial" w:cs="Arial"/>
        <w:sz w:val="16"/>
        <w:szCs w:val="1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6F3D3" w14:textId="77777777" w:rsidR="00322730" w:rsidRDefault="002C0744">
      <w:pPr>
        <w:spacing w:after="0" w:line="240" w:lineRule="auto"/>
      </w:pPr>
      <w:r>
        <w:separator/>
      </w:r>
    </w:p>
  </w:footnote>
  <w:footnote w:type="continuationSeparator" w:id="0">
    <w:p w14:paraId="23DFBBC1" w14:textId="77777777" w:rsidR="00322730" w:rsidRDefault="002C0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F0267" w14:textId="59246B6D" w:rsidR="00627DD9" w:rsidRDefault="003E65E6">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rPr>
      <w:drawing>
        <wp:inline distT="0" distB="0" distL="0" distR="0" wp14:anchorId="403645E5" wp14:editId="2BC9FE8C">
          <wp:extent cx="1041400" cy="4254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042272" cy="425806"/>
                  </a:xfrm>
                  <a:prstGeom prst="rect">
                    <a:avLst/>
                  </a:prstGeom>
                  <a:ln/>
                </pic:spPr>
              </pic:pic>
            </a:graphicData>
          </a:graphic>
        </wp:inline>
      </w:drawing>
    </w:r>
    <w:r w:rsidR="0094415F">
      <w:rPr>
        <w:rFonts w:asciiTheme="minorHAnsi" w:eastAsia="Helvetica Neue" w:hAnsiTheme="minorHAnsi" w:cstheme="minorHAnsi"/>
        <w:color w:val="000000"/>
        <w:sz w:val="24"/>
        <w:szCs w:val="24"/>
      </w:rPr>
      <w:t xml:space="preserve">                                                                                                          Privacy Notice</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p>
  <w:p w14:paraId="66EC092D" w14:textId="77777777" w:rsidR="00627DD9" w:rsidRDefault="007A5552">
    <w:pPr>
      <w:pBdr>
        <w:top w:val="nil"/>
        <w:left w:val="nil"/>
        <w:bottom w:val="nil"/>
        <w:right w:val="nil"/>
        <w:between w:val="nil"/>
      </w:pBdr>
      <w:tabs>
        <w:tab w:val="right" w:pos="9020"/>
      </w:tabs>
      <w:spacing w:after="0" w:line="240" w:lineRule="auto"/>
      <w:rPr>
        <w:rFonts w:ascii="Helvetica Neue" w:eastAsia="Helvetica Neue" w:hAnsi="Helvetica Neue" w:cs="Helvetica Neue"/>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3BF"/>
    <w:multiLevelType w:val="multilevel"/>
    <w:tmpl w:val="3D94C0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BB5CBE"/>
    <w:multiLevelType w:val="multilevel"/>
    <w:tmpl w:val="7FC42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71790E"/>
    <w:multiLevelType w:val="multilevel"/>
    <w:tmpl w:val="CAEC42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F665486"/>
    <w:multiLevelType w:val="multilevel"/>
    <w:tmpl w:val="C44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4F05A6"/>
    <w:multiLevelType w:val="multilevel"/>
    <w:tmpl w:val="D7683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A82A51"/>
    <w:multiLevelType w:val="multilevel"/>
    <w:tmpl w:val="5FD843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F640601"/>
    <w:multiLevelType w:val="multilevel"/>
    <w:tmpl w:val="02C209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528E55FF"/>
    <w:multiLevelType w:val="multilevel"/>
    <w:tmpl w:val="B0F655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A1A59D6"/>
    <w:multiLevelType w:val="multilevel"/>
    <w:tmpl w:val="51221A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E5E0F3D"/>
    <w:multiLevelType w:val="multilevel"/>
    <w:tmpl w:val="AE4C352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7AD353B5"/>
    <w:multiLevelType w:val="multilevel"/>
    <w:tmpl w:val="F5CC5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220FE5"/>
    <w:multiLevelType w:val="multilevel"/>
    <w:tmpl w:val="DBE80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002130">
    <w:abstractNumId w:val="11"/>
  </w:num>
  <w:num w:numId="2" w16cid:durableId="1214581234">
    <w:abstractNumId w:val="4"/>
  </w:num>
  <w:num w:numId="3" w16cid:durableId="1369331358">
    <w:abstractNumId w:val="3"/>
  </w:num>
  <w:num w:numId="4" w16cid:durableId="2089424958">
    <w:abstractNumId w:val="6"/>
  </w:num>
  <w:num w:numId="5" w16cid:durableId="1729109261">
    <w:abstractNumId w:val="5"/>
  </w:num>
  <w:num w:numId="6" w16cid:durableId="832768418">
    <w:abstractNumId w:val="2"/>
  </w:num>
  <w:num w:numId="7" w16cid:durableId="436095198">
    <w:abstractNumId w:val="10"/>
  </w:num>
  <w:num w:numId="8" w16cid:durableId="816800902">
    <w:abstractNumId w:val="8"/>
  </w:num>
  <w:num w:numId="9" w16cid:durableId="770004368">
    <w:abstractNumId w:val="1"/>
  </w:num>
  <w:num w:numId="10" w16cid:durableId="1629047155">
    <w:abstractNumId w:val="0"/>
  </w:num>
  <w:num w:numId="11" w16cid:durableId="366369861">
    <w:abstractNumId w:val="9"/>
  </w:num>
  <w:num w:numId="12" w16cid:durableId="13706454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5E6"/>
    <w:rsid w:val="002C0744"/>
    <w:rsid w:val="00322730"/>
    <w:rsid w:val="003E65E6"/>
    <w:rsid w:val="00512960"/>
    <w:rsid w:val="0062199D"/>
    <w:rsid w:val="007A5552"/>
    <w:rsid w:val="0094415F"/>
    <w:rsid w:val="00B25DAE"/>
    <w:rsid w:val="00BC7EE1"/>
    <w:rsid w:val="00C4423B"/>
    <w:rsid w:val="00C4519A"/>
    <w:rsid w:val="00E3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5359C"/>
  <w15:chartTrackingRefBased/>
  <w15:docId w15:val="{63F6E7C3-A5A0-4FF9-9503-956287E8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65E6"/>
    <w:rPr>
      <w:rFonts w:ascii="Calibri" w:eastAsia="Calibri" w:hAnsi="Calibri" w:cs="Calibri"/>
      <w:lang w:eastAsia="en-GB"/>
    </w:rPr>
  </w:style>
  <w:style w:type="paragraph" w:styleId="Heading1">
    <w:name w:val="heading 1"/>
    <w:basedOn w:val="Normal"/>
    <w:next w:val="Normal"/>
    <w:link w:val="Heading1Char"/>
    <w:rsid w:val="003E65E6"/>
    <w:pPr>
      <w:keepNext/>
      <w:keepLines/>
      <w:pBdr>
        <w:top w:val="nil"/>
        <w:left w:val="nil"/>
        <w:bottom w:val="nil"/>
        <w:right w:val="nil"/>
        <w:between w:val="nil"/>
      </w:pBdr>
      <w:spacing w:before="480" w:after="0" w:line="240" w:lineRule="auto"/>
      <w:outlineLvl w:val="0"/>
    </w:pPr>
    <w:rPr>
      <w:b/>
      <w:color w:val="2C4F8E"/>
      <w:sz w:val="32"/>
      <w:szCs w:val="32"/>
    </w:rPr>
  </w:style>
  <w:style w:type="paragraph" w:styleId="Heading2">
    <w:name w:val="heading 2"/>
    <w:basedOn w:val="Normal"/>
    <w:next w:val="Normal"/>
    <w:link w:val="Heading2Char"/>
    <w:rsid w:val="003E65E6"/>
    <w:pPr>
      <w:keepNext/>
      <w:pBdr>
        <w:top w:val="nil"/>
        <w:left w:val="nil"/>
        <w:bottom w:val="nil"/>
        <w:right w:val="nil"/>
        <w:between w:val="nil"/>
      </w:pBdr>
      <w:spacing w:after="0" w:line="240" w:lineRule="auto"/>
      <w:outlineLvl w:val="1"/>
    </w:pPr>
    <w:rPr>
      <w:rFonts w:ascii="Arial" w:eastAsia="Arial" w:hAnsi="Arial" w:cs="Arial"/>
      <w:b/>
      <w:color w:val="000000"/>
      <w:sz w:val="24"/>
      <w:szCs w:val="24"/>
    </w:rPr>
  </w:style>
  <w:style w:type="paragraph" w:styleId="Heading3">
    <w:name w:val="heading 3"/>
    <w:basedOn w:val="Normal"/>
    <w:next w:val="Normal"/>
    <w:link w:val="Heading3Char"/>
    <w:uiPriority w:val="9"/>
    <w:semiHidden/>
    <w:unhideWhenUsed/>
    <w:qFormat/>
    <w:rsid w:val="003E65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5E6"/>
    <w:rPr>
      <w:rFonts w:ascii="Calibri" w:eastAsia="Calibri" w:hAnsi="Calibri" w:cs="Calibri"/>
      <w:b/>
      <w:color w:val="2C4F8E"/>
      <w:sz w:val="32"/>
      <w:szCs w:val="32"/>
      <w:lang w:eastAsia="en-GB"/>
    </w:rPr>
  </w:style>
  <w:style w:type="character" w:customStyle="1" w:styleId="Heading2Char">
    <w:name w:val="Heading 2 Char"/>
    <w:basedOn w:val="DefaultParagraphFont"/>
    <w:link w:val="Heading2"/>
    <w:rsid w:val="003E65E6"/>
    <w:rPr>
      <w:rFonts w:ascii="Arial" w:eastAsia="Arial" w:hAnsi="Arial" w:cs="Arial"/>
      <w:b/>
      <w:color w:val="000000"/>
      <w:sz w:val="24"/>
      <w:szCs w:val="24"/>
      <w:lang w:eastAsia="en-GB"/>
    </w:rPr>
  </w:style>
  <w:style w:type="character" w:customStyle="1" w:styleId="Heading3Char">
    <w:name w:val="Heading 3 Char"/>
    <w:basedOn w:val="DefaultParagraphFont"/>
    <w:link w:val="Heading3"/>
    <w:uiPriority w:val="9"/>
    <w:semiHidden/>
    <w:rsid w:val="003E65E6"/>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unhideWhenUsed/>
    <w:rsid w:val="003E65E6"/>
    <w:rPr>
      <w:color w:val="0563C1" w:themeColor="hyperlink"/>
      <w:u w:val="single"/>
    </w:rPr>
  </w:style>
  <w:style w:type="paragraph" w:styleId="Header">
    <w:name w:val="header"/>
    <w:basedOn w:val="Normal"/>
    <w:link w:val="HeaderChar"/>
    <w:uiPriority w:val="99"/>
    <w:unhideWhenUsed/>
    <w:rsid w:val="00944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15F"/>
    <w:rPr>
      <w:rFonts w:ascii="Calibri" w:eastAsia="Calibri" w:hAnsi="Calibri" w:cs="Calibri"/>
      <w:lang w:eastAsia="en-GB"/>
    </w:rPr>
  </w:style>
  <w:style w:type="paragraph" w:styleId="Footer">
    <w:name w:val="footer"/>
    <w:basedOn w:val="Normal"/>
    <w:link w:val="FooterChar"/>
    <w:uiPriority w:val="99"/>
    <w:unhideWhenUsed/>
    <w:rsid w:val="00944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15F"/>
    <w:rPr>
      <w:rFonts w:ascii="Calibri" w:eastAsia="Calibri" w:hAnsi="Calibri" w:cs="Calibri"/>
      <w:lang w:eastAsia="en-GB"/>
    </w:rPr>
  </w:style>
  <w:style w:type="paragraph" w:customStyle="1" w:styleId="paragraph">
    <w:name w:val="paragraph"/>
    <w:basedOn w:val="Normal"/>
    <w:rsid w:val="006219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2199D"/>
  </w:style>
  <w:style w:type="character" w:customStyle="1" w:styleId="eop">
    <w:name w:val="eop"/>
    <w:basedOn w:val="DefaultParagraphFont"/>
    <w:rsid w:val="00621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co.org.uk/your-data-matt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8B5FF975E86E419408F0FD934CB0B4" ma:contentTypeVersion="17" ma:contentTypeDescription="Create a new document." ma:contentTypeScope="" ma:versionID="f8d25f2f660184c1a0e6893465e7cd39">
  <xsd:schema xmlns:xsd="http://www.w3.org/2001/XMLSchema" xmlns:xs="http://www.w3.org/2001/XMLSchema" xmlns:p="http://schemas.microsoft.com/office/2006/metadata/properties" xmlns:ns2="d8a42690-dfbb-43b2-920e-db54a06070b6" xmlns:ns3="9465b505-f663-4aab-9f64-24a935a336e2" targetNamespace="http://schemas.microsoft.com/office/2006/metadata/properties" ma:root="true" ma:fieldsID="6634d791fea4c47ee9d1b256e63589dd" ns2:_="" ns3:_="">
    <xsd:import namespace="d8a42690-dfbb-43b2-920e-db54a06070b6"/>
    <xsd:import namespace="9465b505-f663-4aab-9f64-24a935a336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2690-dfbb-43b2-920e-db54a0607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21ddae2-01cb-4aad-b642-d6d45a42dca1"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65b505-f663-4aab-9f64-24a935a336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df3e5c5-60d0-49e4-a730-b0bf3365e43d}" ma:internalName="TaxCatchAll" ma:showField="CatchAllData" ma:web="9465b505-f663-4aab-9f64-24a935a336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a42690-dfbb-43b2-920e-db54a06070b6">
      <Terms xmlns="http://schemas.microsoft.com/office/infopath/2007/PartnerControls"/>
    </lcf76f155ced4ddcb4097134ff3c332f>
    <TaxCatchAll xmlns="9465b505-f663-4aab-9f64-24a935a336e2" xsi:nil="true"/>
  </documentManagement>
</p:properties>
</file>

<file path=customXml/itemProps1.xml><?xml version="1.0" encoding="utf-8"?>
<ds:datastoreItem xmlns:ds="http://schemas.openxmlformats.org/officeDocument/2006/customXml" ds:itemID="{6B83ED1D-56EB-4AD9-A696-BA2B2C034BA0}">
  <ds:schemaRefs>
    <ds:schemaRef ds:uri="http://schemas.microsoft.com/sharepoint/v3/contenttype/forms"/>
  </ds:schemaRefs>
</ds:datastoreItem>
</file>

<file path=customXml/itemProps2.xml><?xml version="1.0" encoding="utf-8"?>
<ds:datastoreItem xmlns:ds="http://schemas.openxmlformats.org/officeDocument/2006/customXml" ds:itemID="{91428019-A51B-493D-BE83-8FCC780E0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2690-dfbb-43b2-920e-db54a06070b6"/>
    <ds:schemaRef ds:uri="9465b505-f663-4aab-9f64-24a935a33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C6F29-5EA3-4D0F-8D33-720DD959ECC3}">
  <ds:schemaRefs>
    <ds:schemaRef ds:uri="http://schemas.microsoft.com/office/2006/metadata/properties"/>
    <ds:schemaRef ds:uri="http://schemas.microsoft.com/office/infopath/2007/PartnerControls"/>
    <ds:schemaRef ds:uri="d8a42690-dfbb-43b2-920e-db54a06070b6"/>
    <ds:schemaRef ds:uri="9465b505-f663-4aab-9f64-24a935a336e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1458</Words>
  <Characters>7658</Characters>
  <Application>Microsoft Office Word</Application>
  <DocSecurity>0</DocSecurity>
  <Lines>850</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McGreevy</dc:creator>
  <cp:keywords/>
  <dc:description/>
  <cp:lastModifiedBy>Georgia Bourke</cp:lastModifiedBy>
  <cp:revision>10</cp:revision>
  <dcterms:created xsi:type="dcterms:W3CDTF">2018-11-09T10:36:00Z</dcterms:created>
  <dcterms:modified xsi:type="dcterms:W3CDTF">2023-01-08T19:31:00Z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0x0101008A8B5FF975E86E419408F0FD934CB0B4</vt:lpwstr>
  </property>
  <property fmtid="{D5CDD505-2E9C-101B-9397-08002B2CF9AE}" pid="3" name="Order">
    <vt:r8>18700</vt:r8>
  </property>
  <property fmtid="{D5CDD505-2E9C-101B-9397-08002B2CF9AE}" pid="4" name="MediaServiceImageTags">
    <vt:lpwstr/>
  </property>
</Properties>
</file>